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DABD" w14:textId="504BCF4E" w:rsidR="00AC1AE0" w:rsidRPr="00A74052" w:rsidRDefault="001F64C6" w:rsidP="00A503C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EATE Summer Seminar 2025 ABSTRACTS</w:t>
      </w:r>
    </w:p>
    <w:p w14:paraId="44C26440" w14:textId="6A7C69F8" w:rsidR="00AC1AE0" w:rsidRDefault="00AC1AE0" w:rsidP="00A503C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Friday 22 August</w:t>
      </w:r>
    </w:p>
    <w:p w14:paraId="7A678CE5" w14:textId="058B691A" w:rsidR="00251A51" w:rsidRPr="00A74052" w:rsidRDefault="00251A51" w:rsidP="00A503CD">
      <w:pPr>
        <w:spacing w:after="0" w:line="240" w:lineRule="auto"/>
        <w:rPr>
          <w:rFonts w:ascii="Times New Roman" w:hAnsi="Times New Roman" w:cs="Times New Roman"/>
          <w:b/>
          <w:bCs/>
          <w:color w:val="EE0000"/>
          <w:lang w:val="en-GB"/>
        </w:rPr>
      </w:pPr>
      <w:r w:rsidRPr="00251A51">
        <w:rPr>
          <w:rFonts w:ascii="Times New Roman" w:hAnsi="Times New Roman" w:cs="Times New Roman"/>
          <w:b/>
          <w:bCs/>
          <w:color w:val="EE0000"/>
          <w:lang w:val="en-GB"/>
        </w:rPr>
        <w:t xml:space="preserve">11.00-12.00 </w:t>
      </w:r>
      <w:r w:rsidRPr="00251A51">
        <w:rPr>
          <w:rFonts w:ascii="Times New Roman" w:hAnsi="Times New Roman" w:cs="Times New Roman"/>
          <w:b/>
          <w:bCs/>
          <w:color w:val="000000" w:themeColor="text1"/>
          <w:lang w:val="en-GB"/>
        </w:rPr>
        <w:t>Plenary in the festive hall: Irish ambassador James Sherry: Ireland and the reflections of the English language in the Irish culture</w:t>
      </w:r>
    </w:p>
    <w:p w14:paraId="357FA4CF" w14:textId="1AD58B9F" w:rsidR="00AC1AE0" w:rsidRPr="00A74052" w:rsidRDefault="00AC1AE0" w:rsidP="00A503C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12.15-13.45</w:t>
      </w:r>
    </w:p>
    <w:p w14:paraId="6E6A0054" w14:textId="008CDCF7" w:rsidR="00AC1AE0" w:rsidRPr="00A74052" w:rsidRDefault="00AC1AE0" w:rsidP="00AC1AE0">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203 </w:t>
      </w:r>
    </w:p>
    <w:p w14:paraId="20CD438D" w14:textId="26F4E4A7"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 xml:space="preserve">Karolina </w:t>
      </w:r>
      <w:proofErr w:type="spellStart"/>
      <w:r w:rsidRPr="00DA6D6E">
        <w:rPr>
          <w:rFonts w:ascii="Times New Roman" w:hAnsi="Times New Roman" w:cs="Times New Roman"/>
          <w:b/>
          <w:bCs/>
          <w:lang w:val="en-GB"/>
        </w:rPr>
        <w:t>Kotorowics-Jasinska</w:t>
      </w:r>
      <w:proofErr w:type="spellEnd"/>
      <w:r w:rsidRPr="00DA6D6E">
        <w:rPr>
          <w:rFonts w:ascii="Times New Roman" w:hAnsi="Times New Roman" w:cs="Times New Roman"/>
          <w:b/>
          <w:bCs/>
          <w:lang w:val="en-GB"/>
        </w:rPr>
        <w:t xml:space="preserve"> – </w:t>
      </w:r>
      <w:r>
        <w:rPr>
          <w:rFonts w:ascii="Times New Roman" w:hAnsi="Times New Roman" w:cs="Times New Roman"/>
          <w:b/>
          <w:bCs/>
          <w:lang w:val="en-GB"/>
        </w:rPr>
        <w:t xml:space="preserve">Macmillan – </w:t>
      </w:r>
      <w:r w:rsidRPr="00DA6D6E">
        <w:rPr>
          <w:rFonts w:ascii="Times New Roman" w:hAnsi="Times New Roman" w:cs="Times New Roman"/>
          <w:b/>
          <w:bCs/>
          <w:lang w:val="en-GB"/>
        </w:rPr>
        <w:t>Listening to the kids’ voice. Towards active and effective learning in upper-primary classroom. (45 min) ***</w:t>
      </w:r>
    </w:p>
    <w:p w14:paraId="05A607BC" w14:textId="4E29A3C7" w:rsidR="00DA6D6E"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Teaching English to tweens is a challenging task for two reasons. First of all, we need to</w:t>
      </w:r>
      <w:r w:rsidR="00CA594B">
        <w:rPr>
          <w:rFonts w:ascii="Times New Roman" w:hAnsi="Times New Roman" w:cs="Times New Roman"/>
          <w:lang w:val="en-GB"/>
        </w:rPr>
        <w:t xml:space="preserve"> </w:t>
      </w:r>
      <w:r w:rsidRPr="00DA6D6E">
        <w:rPr>
          <w:rFonts w:ascii="Times New Roman" w:hAnsi="Times New Roman" w:cs="Times New Roman"/>
          <w:lang w:val="en-GB"/>
        </w:rPr>
        <w:t>adjust the activities, instructions and expectations to the actual abilities of the learners,</w:t>
      </w:r>
      <w:r w:rsidR="00CA594B">
        <w:rPr>
          <w:rFonts w:ascii="Times New Roman" w:hAnsi="Times New Roman" w:cs="Times New Roman"/>
          <w:lang w:val="en-GB"/>
        </w:rPr>
        <w:t xml:space="preserve"> </w:t>
      </w:r>
      <w:r w:rsidRPr="00DA6D6E">
        <w:rPr>
          <w:rFonts w:ascii="Times New Roman" w:hAnsi="Times New Roman" w:cs="Times New Roman"/>
          <w:lang w:val="en-GB"/>
        </w:rPr>
        <w:t>making sure that our teaching techniques are suitable for their current level of cognitive</w:t>
      </w:r>
      <w:r w:rsidR="00CA594B">
        <w:rPr>
          <w:rFonts w:ascii="Times New Roman" w:hAnsi="Times New Roman" w:cs="Times New Roman"/>
          <w:lang w:val="en-GB"/>
        </w:rPr>
        <w:t xml:space="preserve"> </w:t>
      </w:r>
      <w:r w:rsidRPr="00DA6D6E">
        <w:rPr>
          <w:rFonts w:ascii="Times New Roman" w:hAnsi="Times New Roman" w:cs="Times New Roman"/>
          <w:lang w:val="en-GB"/>
        </w:rPr>
        <w:t>development. Secondly, it is the time when we introduce the young minds into the world of</w:t>
      </w:r>
      <w:r w:rsidR="00CA594B">
        <w:rPr>
          <w:rFonts w:ascii="Times New Roman" w:hAnsi="Times New Roman" w:cs="Times New Roman"/>
          <w:lang w:val="en-GB"/>
        </w:rPr>
        <w:t xml:space="preserve"> </w:t>
      </w:r>
      <w:r w:rsidRPr="00DA6D6E">
        <w:rPr>
          <w:rFonts w:ascii="Times New Roman" w:hAnsi="Times New Roman" w:cs="Times New Roman"/>
          <w:lang w:val="en-GB"/>
        </w:rPr>
        <w:t>formal language education and one of the things we should focus on (apart from developing</w:t>
      </w:r>
      <w:r w:rsidR="00CA594B">
        <w:rPr>
          <w:rFonts w:ascii="Times New Roman" w:hAnsi="Times New Roman" w:cs="Times New Roman"/>
          <w:lang w:val="en-GB"/>
        </w:rPr>
        <w:t xml:space="preserve"> </w:t>
      </w:r>
      <w:r w:rsidRPr="00DA6D6E">
        <w:rPr>
          <w:rFonts w:ascii="Times New Roman" w:hAnsi="Times New Roman" w:cs="Times New Roman"/>
          <w:lang w:val="en-GB"/>
        </w:rPr>
        <w:t>language skills) is to show learners how to study properly. In the session I will focus on</w:t>
      </w:r>
    </w:p>
    <w:p w14:paraId="2F62ABAA" w14:textId="04EC95CD" w:rsidR="00AC1AE0"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developing learning strategies, which define ‘a good language learner’, in a way that is in line</w:t>
      </w:r>
      <w:r w:rsidRPr="00DA6D6E">
        <w:t xml:space="preserve"> </w:t>
      </w:r>
      <w:r w:rsidRPr="00DA6D6E">
        <w:rPr>
          <w:rFonts w:ascii="Times New Roman" w:hAnsi="Times New Roman" w:cs="Times New Roman"/>
          <w:lang w:val="en-GB"/>
        </w:rPr>
        <w:t>with the linguistic and cognitive level of this particular age-group. Join me for more details!</w:t>
      </w:r>
    </w:p>
    <w:p w14:paraId="77605BD1" w14:textId="77777777" w:rsidR="00AC1AE0" w:rsidRPr="00A74052" w:rsidRDefault="00AC1AE0" w:rsidP="00AC1AE0">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 </w:t>
      </w:r>
    </w:p>
    <w:p w14:paraId="607621F5" w14:textId="291FCC59"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 xml:space="preserve">Karolina </w:t>
      </w:r>
      <w:proofErr w:type="spellStart"/>
      <w:r w:rsidRPr="00DA6D6E">
        <w:rPr>
          <w:rFonts w:ascii="Times New Roman" w:hAnsi="Times New Roman" w:cs="Times New Roman"/>
          <w:b/>
          <w:bCs/>
          <w:lang w:val="en-GB"/>
        </w:rPr>
        <w:t>Kotorowics-Jasinska</w:t>
      </w:r>
      <w:proofErr w:type="spellEnd"/>
      <w:r w:rsidRPr="00DA6D6E">
        <w:rPr>
          <w:rFonts w:ascii="Times New Roman" w:hAnsi="Times New Roman" w:cs="Times New Roman"/>
          <w:b/>
          <w:bCs/>
          <w:lang w:val="en-GB"/>
        </w:rPr>
        <w:t xml:space="preserve"> – Optimise Stars: Optimising exam performance: how to effectively develop teenage receptive skills</w:t>
      </w:r>
      <w:r>
        <w:rPr>
          <w:rFonts w:ascii="Times New Roman" w:hAnsi="Times New Roman" w:cs="Times New Roman"/>
          <w:b/>
          <w:bCs/>
          <w:lang w:val="en-GB"/>
        </w:rPr>
        <w:t xml:space="preserve"> (45 min) ***</w:t>
      </w:r>
    </w:p>
    <w:p w14:paraId="1695B940" w14:textId="46C7F90E" w:rsidR="00DA6D6E"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Text comprehension is often a major challenge for Cambridge exam candidates. They either</w:t>
      </w:r>
      <w:r w:rsidR="00CA594B">
        <w:rPr>
          <w:rFonts w:ascii="Times New Roman" w:hAnsi="Times New Roman" w:cs="Times New Roman"/>
          <w:lang w:val="en-GB"/>
        </w:rPr>
        <w:t xml:space="preserve"> </w:t>
      </w:r>
      <w:r w:rsidRPr="00DA6D6E">
        <w:rPr>
          <w:rFonts w:ascii="Times New Roman" w:hAnsi="Times New Roman" w:cs="Times New Roman"/>
          <w:lang w:val="en-GB"/>
        </w:rPr>
        <w:t>find it difficult to understand the text, be it spoken or written, or to answer comprehension</w:t>
      </w:r>
      <w:r w:rsidR="00CA594B">
        <w:rPr>
          <w:rFonts w:ascii="Times New Roman" w:hAnsi="Times New Roman" w:cs="Times New Roman"/>
          <w:lang w:val="en-GB"/>
        </w:rPr>
        <w:t xml:space="preserve"> </w:t>
      </w:r>
      <w:r w:rsidRPr="00DA6D6E">
        <w:rPr>
          <w:rFonts w:ascii="Times New Roman" w:hAnsi="Times New Roman" w:cs="Times New Roman"/>
          <w:lang w:val="en-GB"/>
        </w:rPr>
        <w:t>questions correctly. The one thing we can take for granted is this – increasing the number of</w:t>
      </w:r>
      <w:r w:rsidR="00CA594B">
        <w:rPr>
          <w:rFonts w:ascii="Times New Roman" w:hAnsi="Times New Roman" w:cs="Times New Roman"/>
          <w:lang w:val="en-GB"/>
        </w:rPr>
        <w:t xml:space="preserve"> </w:t>
      </w:r>
      <w:r w:rsidRPr="00DA6D6E">
        <w:rPr>
          <w:rFonts w:ascii="Times New Roman" w:hAnsi="Times New Roman" w:cs="Times New Roman"/>
          <w:lang w:val="en-GB"/>
        </w:rPr>
        <w:t>exam tasks per lesson (or as homework) is not going to help. What we need is to truly</w:t>
      </w:r>
      <w:r w:rsidR="00CA594B">
        <w:rPr>
          <w:rFonts w:ascii="Times New Roman" w:hAnsi="Times New Roman" w:cs="Times New Roman"/>
          <w:lang w:val="en-GB"/>
        </w:rPr>
        <w:t xml:space="preserve"> </w:t>
      </w:r>
      <w:r w:rsidRPr="00DA6D6E">
        <w:rPr>
          <w:rFonts w:ascii="Times New Roman" w:hAnsi="Times New Roman" w:cs="Times New Roman"/>
          <w:lang w:val="en-GB"/>
        </w:rPr>
        <w:t>develop text-processing skills. In the session I will show some of the most common pitfalls of</w:t>
      </w:r>
      <w:r w:rsidR="00CA594B">
        <w:rPr>
          <w:rFonts w:ascii="Times New Roman" w:hAnsi="Times New Roman" w:cs="Times New Roman"/>
          <w:lang w:val="en-GB"/>
        </w:rPr>
        <w:t xml:space="preserve"> </w:t>
      </w:r>
      <w:r w:rsidRPr="00DA6D6E">
        <w:rPr>
          <w:rFonts w:ascii="Times New Roman" w:hAnsi="Times New Roman" w:cs="Times New Roman"/>
          <w:lang w:val="en-GB"/>
        </w:rPr>
        <w:t>running exam courses as well as share my all-time favourite techniques for helping learners</w:t>
      </w:r>
    </w:p>
    <w:p w14:paraId="08F09CBA" w14:textId="77777777" w:rsidR="00DA6D6E"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understand texts better.</w:t>
      </w:r>
    </w:p>
    <w:tbl>
      <w:tblPr>
        <w:tblStyle w:val="TableGrid"/>
        <w:tblW w:w="0" w:type="auto"/>
        <w:tblLook w:val="04A0" w:firstRow="1" w:lastRow="0" w:firstColumn="1" w:lastColumn="0" w:noHBand="0" w:noVBand="1"/>
      </w:tblPr>
      <w:tblGrid>
        <w:gridCol w:w="2586"/>
        <w:gridCol w:w="8041"/>
      </w:tblGrid>
      <w:tr w:rsidR="00DA6D6E" w14:paraId="7E4FE688" w14:textId="77777777" w:rsidTr="00CA594B">
        <w:tc>
          <w:tcPr>
            <w:tcW w:w="2586" w:type="dxa"/>
          </w:tcPr>
          <w:p w14:paraId="4757E8E5" w14:textId="12BEA2FD" w:rsidR="00DA6D6E" w:rsidRDefault="007658E1" w:rsidP="00DA6D6E">
            <w:pPr>
              <w:rPr>
                <w:rFonts w:ascii="Times New Roman" w:hAnsi="Times New Roman" w:cs="Times New Roman"/>
                <w:b/>
                <w:bCs/>
                <w:lang w:val="en-GB"/>
              </w:rPr>
            </w:pPr>
            <w:r w:rsidRPr="007658E1">
              <w:rPr>
                <w:rFonts w:ascii="Times New Roman" w:hAnsi="Times New Roman" w:cs="Times New Roman"/>
                <w:b/>
                <w:bCs/>
                <w:noProof/>
                <w:lang w:val="en-GB"/>
              </w:rPr>
              <w:drawing>
                <wp:inline distT="0" distB="0" distL="0" distR="0" wp14:anchorId="367F8EEA" wp14:editId="644C7E53">
                  <wp:extent cx="1498600" cy="2481215"/>
                  <wp:effectExtent l="0" t="0" r="6350" b="0"/>
                  <wp:docPr id="143356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69810" name=""/>
                          <pic:cNvPicPr/>
                        </pic:nvPicPr>
                        <pic:blipFill>
                          <a:blip r:embed="rId4"/>
                          <a:stretch>
                            <a:fillRect/>
                          </a:stretch>
                        </pic:blipFill>
                        <pic:spPr>
                          <a:xfrm>
                            <a:off x="0" y="0"/>
                            <a:ext cx="1502350" cy="2487424"/>
                          </a:xfrm>
                          <a:prstGeom prst="rect">
                            <a:avLst/>
                          </a:prstGeom>
                        </pic:spPr>
                      </pic:pic>
                    </a:graphicData>
                  </a:graphic>
                </wp:inline>
              </w:drawing>
            </w:r>
          </w:p>
        </w:tc>
        <w:tc>
          <w:tcPr>
            <w:tcW w:w="8041" w:type="dxa"/>
          </w:tcPr>
          <w:p w14:paraId="551206C6" w14:textId="77777777" w:rsidR="007658E1" w:rsidRPr="007658E1" w:rsidRDefault="007658E1" w:rsidP="007658E1">
            <w:pPr>
              <w:rPr>
                <w:rFonts w:ascii="Times New Roman" w:hAnsi="Times New Roman" w:cs="Times New Roman"/>
                <w:lang w:val="en-GB"/>
              </w:rPr>
            </w:pPr>
            <w:r w:rsidRPr="00DA6D6E">
              <w:rPr>
                <w:rFonts w:ascii="Times New Roman" w:hAnsi="Times New Roman" w:cs="Times New Roman"/>
                <w:b/>
                <w:bCs/>
                <w:lang w:val="en-GB"/>
              </w:rPr>
              <w:t xml:space="preserve">Karolina </w:t>
            </w:r>
            <w:proofErr w:type="spellStart"/>
            <w:r w:rsidRPr="00DA6D6E">
              <w:rPr>
                <w:rFonts w:ascii="Times New Roman" w:hAnsi="Times New Roman" w:cs="Times New Roman"/>
                <w:b/>
                <w:bCs/>
                <w:lang w:val="en-GB"/>
              </w:rPr>
              <w:t>Kotorowics-Jasinska</w:t>
            </w:r>
            <w:proofErr w:type="spellEnd"/>
            <w:r w:rsidRPr="00DA6D6E">
              <w:rPr>
                <w:rFonts w:ascii="Times New Roman" w:hAnsi="Times New Roman" w:cs="Times New Roman"/>
                <w:b/>
                <w:bCs/>
                <w:lang w:val="en-GB"/>
              </w:rPr>
              <w:t xml:space="preserve"> </w:t>
            </w:r>
          </w:p>
          <w:p w14:paraId="0BE52D4B" w14:textId="2F6B885C" w:rsidR="007658E1" w:rsidRPr="007658E1" w:rsidRDefault="007658E1" w:rsidP="007658E1">
            <w:pPr>
              <w:rPr>
                <w:rFonts w:ascii="Times New Roman" w:hAnsi="Times New Roman" w:cs="Times New Roman"/>
                <w:lang w:val="en-GB"/>
              </w:rPr>
            </w:pPr>
            <w:r w:rsidRPr="007658E1">
              <w:rPr>
                <w:rFonts w:ascii="Times New Roman" w:hAnsi="Times New Roman" w:cs="Times New Roman"/>
                <w:lang w:val="en-GB"/>
              </w:rPr>
              <w:t>has been professionally involved in the field of ELT in a variety of ways – as a teacher of English at various levels of proficiency, a teacher trainer, a published author, and an assistant professor at an English Department with a PhD in linguistics. Her academic interests include receptive skills, from the perspective of both psycholinguistics and strategy training, as well as developing learners’ vocabulary. She believes that effort and task</w:t>
            </w:r>
            <w:r w:rsidR="00CA594B">
              <w:rPr>
                <w:rFonts w:ascii="Times New Roman" w:hAnsi="Times New Roman" w:cs="Times New Roman"/>
                <w:lang w:val="en-GB"/>
              </w:rPr>
              <w:t xml:space="preserve"> </w:t>
            </w:r>
            <w:r w:rsidRPr="007658E1">
              <w:rPr>
                <w:rFonts w:ascii="Times New Roman" w:hAnsi="Times New Roman" w:cs="Times New Roman"/>
                <w:lang w:val="en-GB"/>
              </w:rPr>
              <w:t>engagement are absolutely necessary for any language learning to take place.</w:t>
            </w:r>
          </w:p>
          <w:p w14:paraId="128E75F5" w14:textId="77777777" w:rsidR="00DA6D6E" w:rsidRDefault="00DA6D6E" w:rsidP="00DA6D6E">
            <w:pPr>
              <w:rPr>
                <w:rFonts w:ascii="Times New Roman" w:hAnsi="Times New Roman" w:cs="Times New Roman"/>
                <w:b/>
                <w:bCs/>
                <w:lang w:val="en-GB"/>
              </w:rPr>
            </w:pPr>
          </w:p>
        </w:tc>
      </w:tr>
    </w:tbl>
    <w:p w14:paraId="11B94232" w14:textId="77777777" w:rsidR="00DA6D6E" w:rsidRPr="00DA6D6E" w:rsidRDefault="00DA6D6E" w:rsidP="00DA6D6E">
      <w:pPr>
        <w:spacing w:after="0" w:line="240" w:lineRule="auto"/>
        <w:rPr>
          <w:rFonts w:ascii="Times New Roman" w:hAnsi="Times New Roman" w:cs="Times New Roman"/>
          <w:b/>
          <w:bCs/>
          <w:lang w:val="en-GB"/>
        </w:rPr>
      </w:pPr>
    </w:p>
    <w:p w14:paraId="290319C3" w14:textId="7E310CBE" w:rsidR="004D1D8D" w:rsidRPr="00A74052" w:rsidRDefault="004D1D8D" w:rsidP="00AC1AE0">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204</w:t>
      </w:r>
    </w:p>
    <w:p w14:paraId="4AAB5844" w14:textId="760EDA89" w:rsidR="004D1D8D" w:rsidRPr="00A74052" w:rsidRDefault="004D1D8D" w:rsidP="00AC1AE0">
      <w:pPr>
        <w:spacing w:after="0" w:line="240" w:lineRule="auto"/>
        <w:rPr>
          <w:rFonts w:ascii="Times New Roman" w:hAnsi="Times New Roman" w:cs="Times New Roman"/>
          <w:b/>
          <w:bCs/>
          <w:lang w:val="en-GB"/>
        </w:rPr>
      </w:pPr>
      <w:proofErr w:type="spellStart"/>
      <w:r w:rsidRPr="00A74052">
        <w:rPr>
          <w:rFonts w:ascii="Times New Roman" w:hAnsi="Times New Roman" w:cs="Times New Roman"/>
          <w:b/>
          <w:bCs/>
          <w:lang w:val="en-GB"/>
        </w:rPr>
        <w:t>Ülle</w:t>
      </w:r>
      <w:proofErr w:type="spellEnd"/>
      <w:r w:rsidRPr="00A74052">
        <w:rPr>
          <w:rFonts w:ascii="Times New Roman" w:hAnsi="Times New Roman" w:cs="Times New Roman"/>
          <w:b/>
          <w:bCs/>
          <w:lang w:val="en-GB"/>
        </w:rPr>
        <w:t xml:space="preserve"> Türk</w:t>
      </w:r>
    </w:p>
    <w:p w14:paraId="2A1CC088" w14:textId="1177FF45" w:rsidR="004D1D8D" w:rsidRPr="00A74052" w:rsidRDefault="004D1D8D" w:rsidP="00AC1AE0">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21</w:t>
      </w:r>
      <w:r w:rsidRPr="00A74052">
        <w:rPr>
          <w:rFonts w:ascii="Times New Roman" w:hAnsi="Times New Roman" w:cs="Times New Roman"/>
          <w:b/>
          <w:bCs/>
          <w:vertAlign w:val="superscript"/>
          <w:lang w:val="en-GB"/>
        </w:rPr>
        <w:t>st</w:t>
      </w:r>
      <w:r w:rsidRPr="00A74052">
        <w:rPr>
          <w:rFonts w:ascii="Times New Roman" w:hAnsi="Times New Roman" w:cs="Times New Roman"/>
          <w:b/>
          <w:bCs/>
          <w:lang w:val="en-GB"/>
        </w:rPr>
        <w:t xml:space="preserve"> century Irish Women Writers</w:t>
      </w:r>
    </w:p>
    <w:p w14:paraId="70F476F2" w14:textId="77777777" w:rsidR="004D1D8D" w:rsidRPr="00A74052" w:rsidRDefault="004D1D8D" w:rsidP="00AC1AE0">
      <w:pPr>
        <w:spacing w:after="0" w:line="240" w:lineRule="auto"/>
        <w:rPr>
          <w:rFonts w:ascii="Times New Roman" w:hAnsi="Times New Roman" w:cs="Times New Roman"/>
          <w:b/>
          <w:bCs/>
          <w:lang w:val="en-GB"/>
        </w:rPr>
      </w:pPr>
    </w:p>
    <w:p w14:paraId="27D5057D" w14:textId="3AC2E124" w:rsidR="004D1D8D" w:rsidRPr="00A74052" w:rsidRDefault="004D1D8D" w:rsidP="00AC1AE0">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205</w:t>
      </w:r>
    </w:p>
    <w:p w14:paraId="12B1743D" w14:textId="77777777" w:rsidR="00FF0A9C" w:rsidRPr="00FF0A9C" w:rsidRDefault="00FF0A9C" w:rsidP="00FF0A9C">
      <w:pPr>
        <w:spacing w:after="0" w:line="240" w:lineRule="auto"/>
        <w:rPr>
          <w:rFonts w:ascii="Times New Roman" w:hAnsi="Times New Roman" w:cs="Times New Roman"/>
          <w:b/>
          <w:bCs/>
          <w:lang w:val="en-GB"/>
        </w:rPr>
      </w:pPr>
      <w:r w:rsidRPr="00FF0A9C">
        <w:rPr>
          <w:rFonts w:ascii="Times New Roman" w:hAnsi="Times New Roman" w:cs="Times New Roman"/>
          <w:b/>
          <w:bCs/>
          <w:lang w:val="en-GB"/>
        </w:rPr>
        <w:t>Fannie Daou – Express Publishing – From Fluency to Agency: Empowering Learners through Values-Based Tasks (45 min) ***</w:t>
      </w:r>
    </w:p>
    <w:p w14:paraId="3CC4FDBC" w14:textId="77777777" w:rsidR="00FF0A9C" w:rsidRPr="00FF0A9C" w:rsidRDefault="00FF0A9C" w:rsidP="00FF0A9C">
      <w:pPr>
        <w:spacing w:after="0" w:line="240" w:lineRule="auto"/>
        <w:rPr>
          <w:rFonts w:ascii="Times New Roman" w:hAnsi="Times New Roman" w:cs="Times New Roman"/>
          <w:lang w:val="en-GB"/>
        </w:rPr>
      </w:pPr>
      <w:r w:rsidRPr="00FF0A9C">
        <w:rPr>
          <w:rFonts w:ascii="Times New Roman" w:hAnsi="Times New Roman" w:cs="Times New Roman"/>
          <w:lang w:val="en-GB"/>
        </w:rPr>
        <w:t xml:space="preserve">This session presents a task-based approach to English Language Teaching that promotes learner agency through meaningful, values-driven activities. </w:t>
      </w:r>
      <w:proofErr w:type="spellStart"/>
      <w:r w:rsidRPr="00FF0A9C">
        <w:rPr>
          <w:rFonts w:ascii="Times New Roman" w:hAnsi="Times New Roman" w:cs="Times New Roman"/>
          <w:lang w:val="en-GB"/>
        </w:rPr>
        <w:t>Centered</w:t>
      </w:r>
      <w:proofErr w:type="spellEnd"/>
      <w:r w:rsidRPr="00FF0A9C">
        <w:rPr>
          <w:rFonts w:ascii="Times New Roman" w:hAnsi="Times New Roman" w:cs="Times New Roman"/>
          <w:lang w:val="en-GB"/>
        </w:rPr>
        <w:t xml:space="preserve"> on principles such as justice, kindness, and sustainability, the approach encourages students to use English to explore ethical dilemmas, advocate for causes, and design projects with social impact. Participants will discover how to use engaging, language-rich tasks that foster both fluency and a sense of purpose. By integrating real-world values into classroom practice, </w:t>
      </w:r>
      <w:r w:rsidRPr="00FF0A9C">
        <w:rPr>
          <w:rFonts w:ascii="Times New Roman" w:hAnsi="Times New Roman" w:cs="Times New Roman"/>
          <w:lang w:val="en-GB"/>
        </w:rPr>
        <w:lastRenderedPageBreak/>
        <w:t>educators can inspire students to use language not only to communicate, but also to take informed, compassionate action in their communities and beyond.</w:t>
      </w:r>
    </w:p>
    <w:p w14:paraId="6C46EA43" w14:textId="77777777" w:rsidR="00FF0A9C" w:rsidRPr="00FF0A9C" w:rsidRDefault="00FF0A9C" w:rsidP="00FF0A9C">
      <w:pPr>
        <w:spacing w:after="0" w:line="240" w:lineRule="auto"/>
        <w:rPr>
          <w:rFonts w:ascii="Times New Roman" w:hAnsi="Times New Roman" w:cs="Times New Roman"/>
          <w:b/>
          <w:bCs/>
          <w:lang w:val="en-GB"/>
        </w:rPr>
      </w:pPr>
      <w:r w:rsidRPr="00FF0A9C">
        <w:rPr>
          <w:rFonts w:ascii="Times New Roman" w:hAnsi="Times New Roman" w:cs="Times New Roman"/>
          <w:b/>
          <w:bCs/>
          <w:lang w:val="en-GB"/>
        </w:rPr>
        <w:t>+</w:t>
      </w:r>
    </w:p>
    <w:p w14:paraId="77960BCA" w14:textId="77777777" w:rsidR="00FF0A9C" w:rsidRPr="00FF0A9C" w:rsidRDefault="00FF0A9C" w:rsidP="00FF0A9C">
      <w:pPr>
        <w:spacing w:after="0" w:line="240" w:lineRule="auto"/>
        <w:rPr>
          <w:rFonts w:ascii="Times New Roman" w:hAnsi="Times New Roman" w:cs="Times New Roman"/>
          <w:b/>
          <w:bCs/>
          <w:lang w:val="en-GB"/>
        </w:rPr>
      </w:pPr>
      <w:r w:rsidRPr="00FF0A9C">
        <w:rPr>
          <w:rFonts w:ascii="Times New Roman" w:hAnsi="Times New Roman" w:cs="Times New Roman"/>
          <w:b/>
          <w:bCs/>
          <w:lang w:val="en-GB"/>
        </w:rPr>
        <w:t>Fannie Daou – Express Publishing – Harnessing the power of AI towards an adaptive learning experience (45 min) ***</w:t>
      </w:r>
    </w:p>
    <w:p w14:paraId="51B73A14" w14:textId="524F4389" w:rsidR="004D1D8D" w:rsidRDefault="00FF0A9C" w:rsidP="00FF0A9C">
      <w:pPr>
        <w:spacing w:after="0" w:line="240" w:lineRule="auto"/>
        <w:rPr>
          <w:rFonts w:ascii="Times New Roman" w:hAnsi="Times New Roman" w:cs="Times New Roman"/>
          <w:lang w:val="en-GB"/>
        </w:rPr>
      </w:pPr>
      <w:r w:rsidRPr="00FF0A9C">
        <w:rPr>
          <w:rFonts w:ascii="Times New Roman" w:hAnsi="Times New Roman" w:cs="Times New Roman"/>
          <w:lang w:val="en-GB"/>
        </w:rPr>
        <w:t>AI-powered tools can significantly enhance traditional language classrooms by offering personalised learning paths for each student. This talk will delve into the effects of AI-driven adaptive learning platforms on student engagement, performance, and individualised skill development. By integrating AI, educators can tailor instruction to meet each learner's unique needs and pace, accommodating diverse learning styles. These technologies provide targeted practice and feedback, ensuring that students receive the support they need to improve. The presentation will highlight how AI can foster a more engaging and effective language learning environment, leading to better outcomes for all students. Through this approach, AI not only enhances learning but also transforms the educational experience by making it more personalized and effective.</w:t>
      </w:r>
    </w:p>
    <w:p w14:paraId="0DC73A0D" w14:textId="77777777" w:rsidR="00FF0A9C" w:rsidRPr="00FF0A9C" w:rsidRDefault="00FF0A9C" w:rsidP="00FF0A9C">
      <w:pPr>
        <w:spacing w:after="0" w:line="240" w:lineRule="auto"/>
        <w:rPr>
          <w:rFonts w:ascii="Times New Roman" w:hAnsi="Times New Roman" w:cs="Times New Roman"/>
          <w:lang w:val="en-GB"/>
        </w:rPr>
      </w:pPr>
    </w:p>
    <w:p w14:paraId="6CD9DE32" w14:textId="7D6974EA"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224</w:t>
      </w:r>
    </w:p>
    <w:p w14:paraId="44F6207C" w14:textId="77777777"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Natalja Zagura – Avoiding teacher burnout in the age of AI</w:t>
      </w:r>
    </w:p>
    <w:p w14:paraId="57736B1E" w14:textId="31491508" w:rsidR="00AC1AE0"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 xml:space="preserve">Teacher’s everyday work involves a great number of various tasks and it often requires a considerable amount of decision-making and flexibility. It is rarely boring, but the downside of such intensive functioning may be exhaustion and stress. Minding the danger of teacher burnout, it is now also emphasised in the new qualification standard for teachers in Estonia that we should be able to take care of our emotional and physical health. It is understandable, of course, that one cannot objectively measure whether a teacher is good enough at self-care. Moreover, it does not seem that likely that one could be denied the qualification if they are not good enough at taking care of themselves. Nevertheless, this emphasis is important as it points at the significant role of self-care. At the workshop, we are going to discuss useful techniques for sustainable organisation of teacher’s work, drawing also on some simple strategies of involving AI in lesson planning and material development. Every participant will get an opportunity to reflect on the techniques and strategies that would facilitate and optimise their own teaching practices and will create a personal small leaflet to rely on throughout the school year.  </w:t>
      </w:r>
    </w:p>
    <w:p w14:paraId="50B9CED3" w14:textId="77777777" w:rsidR="00AC1AE0" w:rsidRPr="00A74052" w:rsidRDefault="00AC1AE0" w:rsidP="00A503CD">
      <w:pPr>
        <w:spacing w:after="0" w:line="240" w:lineRule="auto"/>
        <w:rPr>
          <w:rFonts w:ascii="Times New Roman" w:hAnsi="Times New Roman" w:cs="Times New Roman"/>
          <w:b/>
          <w:bCs/>
          <w:lang w:val="en-GB"/>
        </w:rPr>
      </w:pPr>
    </w:p>
    <w:p w14:paraId="55BF618E" w14:textId="2A987DC6" w:rsidR="00AC1AE0" w:rsidRPr="00A74052" w:rsidRDefault="00AC1AE0" w:rsidP="00A503C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14.30-15.30</w:t>
      </w:r>
    </w:p>
    <w:p w14:paraId="10071FA8" w14:textId="77777777" w:rsidR="00AC1AE0" w:rsidRDefault="00AC1AE0" w:rsidP="00AC1AE0">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203</w:t>
      </w:r>
    </w:p>
    <w:p w14:paraId="0079E0A7" w14:textId="77777777" w:rsidR="007658E1" w:rsidRPr="007658E1" w:rsidRDefault="007658E1" w:rsidP="007658E1">
      <w:pPr>
        <w:spacing w:after="0" w:line="240" w:lineRule="auto"/>
        <w:rPr>
          <w:rFonts w:ascii="Times New Roman" w:hAnsi="Times New Roman" w:cs="Times New Roman"/>
          <w:b/>
          <w:bCs/>
          <w:lang w:val="en-GB"/>
        </w:rPr>
      </w:pPr>
      <w:r w:rsidRPr="007658E1">
        <w:rPr>
          <w:rFonts w:ascii="Times New Roman" w:hAnsi="Times New Roman" w:cs="Times New Roman"/>
          <w:b/>
          <w:bCs/>
          <w:lang w:val="en-GB"/>
        </w:rPr>
        <w:t>Lefteris Parthenakis – Hamilton House – You Teach, AI Assists: Elevate Your ELT Game with Talent, Empathy, and Tech (Featuring The Wilsons and/or Ultimate English – Pre-A1 to B2)</w:t>
      </w:r>
    </w:p>
    <w:p w14:paraId="5EAC1DAA" w14:textId="77777777" w:rsidR="007658E1" w:rsidRPr="007658E1" w:rsidRDefault="007658E1" w:rsidP="007658E1">
      <w:pPr>
        <w:spacing w:after="0" w:line="240" w:lineRule="auto"/>
        <w:rPr>
          <w:rFonts w:ascii="Times New Roman" w:hAnsi="Times New Roman" w:cs="Times New Roman"/>
          <w:lang w:val="en-GB"/>
        </w:rPr>
      </w:pPr>
      <w:r w:rsidRPr="007658E1">
        <w:rPr>
          <w:rFonts w:ascii="Times New Roman" w:hAnsi="Times New Roman" w:cs="Times New Roman"/>
          <w:lang w:val="en-GB"/>
        </w:rPr>
        <w:t>Teaching English today can feel like a balancing act covering all the skills, keeping students engaged, and somehow making it fun and meaningful. This session is all about showing how we can combine great materials, a bit of tech, and plenty of play to make our lives easier and our lessons more effective.</w:t>
      </w:r>
    </w:p>
    <w:p w14:paraId="0BFAE90A" w14:textId="77777777" w:rsidR="007658E1" w:rsidRPr="007658E1" w:rsidRDefault="007658E1" w:rsidP="007658E1">
      <w:pPr>
        <w:spacing w:after="0" w:line="240" w:lineRule="auto"/>
        <w:rPr>
          <w:rFonts w:ascii="Times New Roman" w:hAnsi="Times New Roman" w:cs="Times New Roman"/>
          <w:lang w:val="en-GB"/>
        </w:rPr>
      </w:pPr>
      <w:r w:rsidRPr="007658E1">
        <w:rPr>
          <w:rFonts w:ascii="Times New Roman" w:hAnsi="Times New Roman" w:cs="Times New Roman"/>
          <w:lang w:val="en-GB"/>
        </w:rPr>
        <w:t>We’ll use The Wilsons and Ultimate English (Pre-A1 to B2) as our foundation, exploring how storytelling, active learning, and simple AI tools can support vocabulary, writing, reading, and speaking. But just as important we’ll show how to keep the energy high with games, movement, and classroom play that boost motivation and make learning stick.</w:t>
      </w:r>
    </w:p>
    <w:p w14:paraId="18175D86" w14:textId="2F0AC995" w:rsidR="007658E1" w:rsidRPr="00FF0A9C" w:rsidRDefault="007658E1" w:rsidP="007658E1">
      <w:pPr>
        <w:spacing w:after="0" w:line="240" w:lineRule="auto"/>
        <w:rPr>
          <w:rFonts w:ascii="Times New Roman" w:hAnsi="Times New Roman" w:cs="Times New Roman"/>
          <w:lang w:val="en-GB"/>
        </w:rPr>
      </w:pPr>
      <w:r w:rsidRPr="007658E1">
        <w:rPr>
          <w:rFonts w:ascii="Times New Roman" w:hAnsi="Times New Roman" w:cs="Times New Roman"/>
          <w:lang w:val="en-GB"/>
        </w:rPr>
        <w:t>Whether you’re confident with tech or just curious, you’ll leave with practical, ready-to-use ideas that put the teacher first, bring joy into the classroom, and let AI do some of the heavy lifting so you can focus on what really matters: your students.</w:t>
      </w:r>
    </w:p>
    <w:p w14:paraId="23E5F839" w14:textId="6CA3112E" w:rsidR="00AC1AE0" w:rsidRPr="00A74052" w:rsidRDefault="00AC1AE0" w:rsidP="007658E1">
      <w:pPr>
        <w:spacing w:after="0" w:line="240" w:lineRule="auto"/>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263"/>
        <w:gridCol w:w="8222"/>
      </w:tblGrid>
      <w:tr w:rsidR="007658E1" w14:paraId="58E6F6A8" w14:textId="77777777" w:rsidTr="00CA594B">
        <w:tc>
          <w:tcPr>
            <w:tcW w:w="2263" w:type="dxa"/>
          </w:tcPr>
          <w:p w14:paraId="43CECF5F" w14:textId="79BD6692" w:rsidR="007658E1" w:rsidRDefault="007658E1" w:rsidP="00A503CD">
            <w:pPr>
              <w:rPr>
                <w:rFonts w:ascii="Times New Roman" w:hAnsi="Times New Roman" w:cs="Times New Roman"/>
                <w:b/>
                <w:bCs/>
                <w:lang w:val="en-GB"/>
              </w:rPr>
            </w:pPr>
            <w:r>
              <w:rPr>
                <w:rFonts w:ascii="Times New Roman" w:hAnsi="Times New Roman" w:cs="Times New Roman"/>
                <w:b/>
                <w:bCs/>
                <w:noProof/>
                <w:lang w:val="en-GB"/>
              </w:rPr>
              <w:lastRenderedPageBreak/>
              <w:drawing>
                <wp:inline distT="0" distB="0" distL="0" distR="0" wp14:anchorId="26A5569C" wp14:editId="596E23C0">
                  <wp:extent cx="1259603" cy="1894790"/>
                  <wp:effectExtent l="0" t="0" r="0" b="0"/>
                  <wp:docPr id="865337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231" cy="1904760"/>
                          </a:xfrm>
                          <a:prstGeom prst="rect">
                            <a:avLst/>
                          </a:prstGeom>
                          <a:noFill/>
                        </pic:spPr>
                      </pic:pic>
                    </a:graphicData>
                  </a:graphic>
                </wp:inline>
              </w:drawing>
            </w:r>
          </w:p>
        </w:tc>
        <w:tc>
          <w:tcPr>
            <w:tcW w:w="8222" w:type="dxa"/>
          </w:tcPr>
          <w:p w14:paraId="6FF659FB" w14:textId="46D70C72" w:rsidR="007658E1" w:rsidRDefault="007658E1" w:rsidP="00A503CD">
            <w:pPr>
              <w:rPr>
                <w:rFonts w:ascii="Times New Roman" w:hAnsi="Times New Roman" w:cs="Times New Roman"/>
                <w:b/>
                <w:bCs/>
                <w:lang w:val="en-GB"/>
              </w:rPr>
            </w:pPr>
            <w:r w:rsidRPr="007658E1">
              <w:rPr>
                <w:rFonts w:ascii="Times New Roman" w:hAnsi="Times New Roman" w:cs="Times New Roman"/>
                <w:b/>
                <w:bCs/>
                <w:lang w:val="en-GB"/>
              </w:rPr>
              <w:t xml:space="preserve">Lefteris Parthenakis </w:t>
            </w:r>
            <w:r w:rsidRPr="007658E1">
              <w:rPr>
                <w:rFonts w:ascii="Times New Roman" w:hAnsi="Times New Roman" w:cs="Times New Roman"/>
                <w:lang w:val="en-GB"/>
              </w:rPr>
              <w:t>is a Regional Manager for Hamilton House Publishers, a marketing and business major, and an ELT teacher, teacher trainer, presenter, and prompt engineer instructor with over 25 years of experience as a manager in the ELT industry. His expertise spans educational leadership, business strategy, and innovative teaching methodologies, making him a sought-after professional in both education and marketing. Passionate about bridging education and technology, he delivers high-impact interactive training sessions, presentations, and consultancy services to educators and businesses alike.</w:t>
            </w:r>
          </w:p>
        </w:tc>
      </w:tr>
    </w:tbl>
    <w:p w14:paraId="0E307D5A" w14:textId="77777777" w:rsidR="00AC1AE0" w:rsidRPr="00A74052" w:rsidRDefault="00AC1AE0" w:rsidP="00A503CD">
      <w:pPr>
        <w:spacing w:after="0" w:line="240" w:lineRule="auto"/>
        <w:rPr>
          <w:rFonts w:ascii="Times New Roman" w:hAnsi="Times New Roman" w:cs="Times New Roman"/>
          <w:b/>
          <w:bCs/>
          <w:lang w:val="en-GB"/>
        </w:rPr>
      </w:pPr>
    </w:p>
    <w:p w14:paraId="4C8A3274"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204</w:t>
      </w:r>
    </w:p>
    <w:p w14:paraId="3D299850" w14:textId="18FDAED6" w:rsidR="00B15D97" w:rsidRPr="00A74052" w:rsidRDefault="00B15D97" w:rsidP="00B15D97">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Marika Loderaud</w:t>
      </w:r>
      <w:r w:rsidR="00425CA7">
        <w:rPr>
          <w:rFonts w:ascii="Times New Roman" w:hAnsi="Times New Roman" w:cs="Times New Roman"/>
          <w:b/>
          <w:bCs/>
          <w:lang w:val="en-GB"/>
        </w:rPr>
        <w:t xml:space="preserve"> – </w:t>
      </w:r>
      <w:r w:rsidRPr="00A74052">
        <w:rPr>
          <w:rFonts w:ascii="Times New Roman" w:hAnsi="Times New Roman" w:cs="Times New Roman"/>
          <w:b/>
          <w:bCs/>
          <w:lang w:val="en-GB"/>
        </w:rPr>
        <w:t>Teaching English in a Communicative Way</w:t>
      </w:r>
    </w:p>
    <w:p w14:paraId="274EC5E4" w14:textId="77777777" w:rsidR="00B15D97" w:rsidRPr="00A74052" w:rsidRDefault="00B15D97" w:rsidP="00B15D97">
      <w:pPr>
        <w:spacing w:after="0" w:line="240" w:lineRule="auto"/>
        <w:rPr>
          <w:rFonts w:ascii="Times New Roman" w:hAnsi="Times New Roman" w:cs="Times New Roman"/>
          <w:b/>
          <w:bCs/>
          <w:lang w:val="en-GB"/>
        </w:rPr>
      </w:pPr>
    </w:p>
    <w:p w14:paraId="127BA6C8" w14:textId="5E0ACEFC"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224</w:t>
      </w:r>
    </w:p>
    <w:p w14:paraId="49747EF9" w14:textId="77777777"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 xml:space="preserve">Karin Muoni – Chief Specialist (English, Year 12 State Examination), Education and Youth Board of Estonia – Mastering the Art of Report Writing and Assessment in State Examinations: A Practical Workshop for Teachers – 60 minutes </w:t>
      </w:r>
    </w:p>
    <w:p w14:paraId="4947478F" w14:textId="70F0B17D" w:rsidR="00B15D97"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The 60-minute workshop is designed to equip teachers with practical strategies for guiding students in producing effective reports, while also strengthening teachers' ability to assess these texts accurately and consistently. Drawing on real-world examples</w:t>
      </w:r>
      <w:r w:rsidR="001E6E59">
        <w:rPr>
          <w:rFonts w:ascii="Times New Roman" w:hAnsi="Times New Roman" w:cs="Times New Roman"/>
          <w:lang w:val="en-GB"/>
        </w:rPr>
        <w:t xml:space="preserve"> </w:t>
      </w:r>
      <w:r w:rsidRPr="00DA6D6E">
        <w:rPr>
          <w:rFonts w:ascii="Times New Roman" w:hAnsi="Times New Roman" w:cs="Times New Roman"/>
          <w:lang w:val="en-GB"/>
        </w:rPr>
        <w:t xml:space="preserve">and state examination criteria, we will explore the key components of successful reports, common student pitfalls, and evidence-based methods for providing formative feedback. Participants will engage in hands-on activities, including </w:t>
      </w:r>
      <w:proofErr w:type="spellStart"/>
      <w:r w:rsidRPr="00DA6D6E">
        <w:rPr>
          <w:rFonts w:ascii="Times New Roman" w:hAnsi="Times New Roman" w:cs="Times New Roman"/>
          <w:lang w:val="en-GB"/>
        </w:rPr>
        <w:t>analyzing</w:t>
      </w:r>
      <w:proofErr w:type="spellEnd"/>
      <w:r w:rsidRPr="00DA6D6E">
        <w:rPr>
          <w:rFonts w:ascii="Times New Roman" w:hAnsi="Times New Roman" w:cs="Times New Roman"/>
          <w:lang w:val="en-GB"/>
        </w:rPr>
        <w:t xml:space="preserve"> sample reports</w:t>
      </w:r>
      <w:r w:rsidR="001E6E59">
        <w:rPr>
          <w:rFonts w:ascii="Times New Roman" w:hAnsi="Times New Roman" w:cs="Times New Roman"/>
          <w:lang w:val="en-GB"/>
        </w:rPr>
        <w:t xml:space="preserve"> </w:t>
      </w:r>
      <w:r w:rsidRPr="00DA6D6E">
        <w:rPr>
          <w:rFonts w:ascii="Times New Roman" w:hAnsi="Times New Roman" w:cs="Times New Roman"/>
          <w:lang w:val="en-GB"/>
        </w:rPr>
        <w:t>and applying assessment rubrics, with opportunities for discussion and reflection.</w:t>
      </w:r>
    </w:p>
    <w:p w14:paraId="2CC52495" w14:textId="77777777" w:rsidR="00DA6D6E" w:rsidRPr="00A74052" w:rsidRDefault="00DA6D6E" w:rsidP="00DA6D6E">
      <w:pPr>
        <w:spacing w:after="0" w:line="240" w:lineRule="auto"/>
        <w:rPr>
          <w:rFonts w:ascii="Times New Roman" w:hAnsi="Times New Roman" w:cs="Times New Roman"/>
          <w:b/>
          <w:bCs/>
          <w:lang w:val="en-GB"/>
        </w:rPr>
      </w:pPr>
    </w:p>
    <w:p w14:paraId="0DD779A4" w14:textId="4133E0B9" w:rsidR="004D1D8D"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Computer Lab</w:t>
      </w:r>
    </w:p>
    <w:p w14:paraId="5B33115E" w14:textId="77777777" w:rsidR="00536BC5" w:rsidRPr="00536BC5" w:rsidRDefault="00536BC5" w:rsidP="00536BC5">
      <w:pPr>
        <w:spacing w:after="0" w:line="240" w:lineRule="auto"/>
        <w:rPr>
          <w:rFonts w:ascii="Times New Roman" w:hAnsi="Times New Roman" w:cs="Times New Roman"/>
          <w:b/>
          <w:bCs/>
          <w:lang w:val="en-GB"/>
        </w:rPr>
      </w:pPr>
      <w:r w:rsidRPr="00536BC5">
        <w:rPr>
          <w:rFonts w:ascii="Times New Roman" w:hAnsi="Times New Roman" w:cs="Times New Roman"/>
          <w:b/>
          <w:bCs/>
          <w:lang w:val="en-GB"/>
        </w:rPr>
        <w:t>Julia Maakar – NGL and AI – friends, not foes!</w:t>
      </w:r>
    </w:p>
    <w:p w14:paraId="512E32CA" w14:textId="77777777" w:rsidR="00536BC5" w:rsidRPr="00536BC5" w:rsidRDefault="00536BC5" w:rsidP="00536BC5">
      <w:pPr>
        <w:spacing w:after="0" w:line="240" w:lineRule="auto"/>
        <w:rPr>
          <w:rFonts w:ascii="Times New Roman" w:hAnsi="Times New Roman" w:cs="Times New Roman"/>
          <w:lang w:val="en-GB"/>
        </w:rPr>
      </w:pPr>
      <w:r w:rsidRPr="00536BC5">
        <w:rPr>
          <w:rFonts w:ascii="Times New Roman" w:hAnsi="Times New Roman" w:cs="Times New Roman"/>
          <w:lang w:val="en-GB"/>
        </w:rPr>
        <w:t>Artificial Intelligence (AI) has the potential to address some of the biggest challenges in education today and to innovate teaching and learning practices. Teachers are increasingly using it to manage tasks and make the learning process easier and more engaging. As AI becomes an essential part of education, teachers must stay a step ahead to keep up with inevitable changes and ensure that their students achieve academic goals that meet current standards.</w:t>
      </w:r>
    </w:p>
    <w:p w14:paraId="745F61F2" w14:textId="77777777" w:rsidR="00536BC5" w:rsidRPr="00536BC5" w:rsidRDefault="00536BC5" w:rsidP="00536BC5">
      <w:pPr>
        <w:spacing w:after="0" w:line="240" w:lineRule="auto"/>
        <w:rPr>
          <w:rFonts w:ascii="Times New Roman" w:hAnsi="Times New Roman" w:cs="Times New Roman"/>
          <w:lang w:val="en-GB"/>
        </w:rPr>
      </w:pPr>
      <w:r w:rsidRPr="00536BC5">
        <w:rPr>
          <w:rFonts w:ascii="Times New Roman" w:hAnsi="Times New Roman" w:cs="Times New Roman"/>
          <w:lang w:val="en-GB"/>
        </w:rPr>
        <w:t>In the session, we will share practical tips on how to prepare lessons using AI in ways that are not only engaging but also beneficial for both teachers and students. We will examine the 21st Century Communication series by National Geographic Learning and explore various websites designed to help educators leverage AI effectively. These tools can assist with everything from creating grammar activities to designing full web quests.</w:t>
      </w:r>
    </w:p>
    <w:p w14:paraId="7A93DE74" w14:textId="77777777" w:rsidR="00536BC5" w:rsidRDefault="00536BC5" w:rsidP="004D1D8D">
      <w:pPr>
        <w:spacing w:after="0" w:line="240" w:lineRule="auto"/>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353"/>
        <w:gridCol w:w="8415"/>
      </w:tblGrid>
      <w:tr w:rsidR="00536BC5" w14:paraId="59734E15" w14:textId="77777777" w:rsidTr="00CA594B">
        <w:tc>
          <w:tcPr>
            <w:tcW w:w="2353" w:type="dxa"/>
          </w:tcPr>
          <w:p w14:paraId="2D5CE16E" w14:textId="3992EF90" w:rsidR="00536BC5" w:rsidRDefault="00536BC5" w:rsidP="004D1D8D">
            <w:pPr>
              <w:rPr>
                <w:rFonts w:ascii="Times New Roman" w:hAnsi="Times New Roman" w:cs="Times New Roman"/>
                <w:b/>
                <w:bCs/>
                <w:lang w:val="en-GB"/>
              </w:rPr>
            </w:pPr>
            <w:r>
              <w:rPr>
                <w:rFonts w:ascii="Times New Roman" w:hAnsi="Times New Roman" w:cs="Times New Roman"/>
                <w:b/>
                <w:bCs/>
                <w:noProof/>
                <w:lang w:val="en-GB"/>
              </w:rPr>
              <w:drawing>
                <wp:inline distT="0" distB="0" distL="0" distR="0" wp14:anchorId="54FD371C" wp14:editId="642D661B">
                  <wp:extent cx="1357009" cy="2057400"/>
                  <wp:effectExtent l="0" t="0" r="0" b="0"/>
                  <wp:docPr id="1346455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1034" cy="2063502"/>
                          </a:xfrm>
                          <a:prstGeom prst="rect">
                            <a:avLst/>
                          </a:prstGeom>
                          <a:noFill/>
                        </pic:spPr>
                      </pic:pic>
                    </a:graphicData>
                  </a:graphic>
                </wp:inline>
              </w:drawing>
            </w:r>
          </w:p>
        </w:tc>
        <w:tc>
          <w:tcPr>
            <w:tcW w:w="8415" w:type="dxa"/>
          </w:tcPr>
          <w:p w14:paraId="52C198A2" w14:textId="3DA253CF" w:rsidR="00536BC5" w:rsidRDefault="00536BC5" w:rsidP="00536BC5">
            <w:pPr>
              <w:rPr>
                <w:rFonts w:ascii="Times New Roman" w:hAnsi="Times New Roman" w:cs="Times New Roman"/>
                <w:b/>
                <w:bCs/>
                <w:lang w:val="en-GB"/>
              </w:rPr>
            </w:pPr>
            <w:r w:rsidRPr="00536BC5">
              <w:rPr>
                <w:rFonts w:ascii="Times New Roman" w:hAnsi="Times New Roman" w:cs="Times New Roman"/>
                <w:b/>
                <w:bCs/>
                <w:lang w:val="en-GB"/>
              </w:rPr>
              <w:t xml:space="preserve">Julia </w:t>
            </w:r>
            <w:r>
              <w:rPr>
                <w:rFonts w:ascii="Times New Roman" w:hAnsi="Times New Roman" w:cs="Times New Roman"/>
                <w:b/>
                <w:bCs/>
                <w:lang w:val="en-GB"/>
              </w:rPr>
              <w:t xml:space="preserve">Maakar </w:t>
            </w:r>
            <w:r w:rsidRPr="00536BC5">
              <w:rPr>
                <w:rFonts w:ascii="Times New Roman" w:hAnsi="Times New Roman" w:cs="Times New Roman"/>
                <w:lang w:val="en-GB"/>
              </w:rPr>
              <w:t>has been working as an EFL teacher since 2009 and holds CELTA and IH CYLT qualifications. She has taught at the University of Tartu and a state high school in Estonia, and she also has experience working at an international summer camp in the UK. Her students have taken part in international online projects. Julia is passionate about teaching and always approaches the learning process from the learner’s perspective. In her free time, she enjoys listening to audiobooks, traveling, and spending time in the forest, where she finds inspiration. She is also deeply interested in neuro-linguistic programming, coaching, and psychology.</w:t>
            </w:r>
          </w:p>
          <w:p w14:paraId="5F40F13B" w14:textId="77777777" w:rsidR="00536BC5" w:rsidRDefault="00536BC5" w:rsidP="004D1D8D">
            <w:pPr>
              <w:rPr>
                <w:rFonts w:ascii="Times New Roman" w:hAnsi="Times New Roman" w:cs="Times New Roman"/>
                <w:b/>
                <w:bCs/>
                <w:lang w:val="en-GB"/>
              </w:rPr>
            </w:pPr>
          </w:p>
        </w:tc>
      </w:tr>
    </w:tbl>
    <w:p w14:paraId="7439AD7B" w14:textId="77777777" w:rsidR="004D1D8D" w:rsidRPr="00A74052" w:rsidRDefault="004D1D8D" w:rsidP="00A503CD">
      <w:pPr>
        <w:spacing w:after="0" w:line="240" w:lineRule="auto"/>
        <w:rPr>
          <w:rFonts w:ascii="Times New Roman" w:hAnsi="Times New Roman" w:cs="Times New Roman"/>
          <w:b/>
          <w:bCs/>
          <w:lang w:val="en-GB"/>
        </w:rPr>
      </w:pPr>
    </w:p>
    <w:p w14:paraId="09C74206" w14:textId="79FD0EFA" w:rsidR="00AC1AE0" w:rsidRPr="00A74052" w:rsidRDefault="00AC1AE0" w:rsidP="00A503C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15.45-17.15</w:t>
      </w:r>
    </w:p>
    <w:p w14:paraId="0DBA19A1" w14:textId="2F30179F" w:rsidR="00AC1AE0" w:rsidRPr="00A74052" w:rsidRDefault="00AC1AE0" w:rsidP="00A503C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lastRenderedPageBreak/>
        <w:t>203</w:t>
      </w:r>
    </w:p>
    <w:p w14:paraId="3AE8A52D" w14:textId="77777777" w:rsidR="00A52232" w:rsidRDefault="004D1D8D" w:rsidP="00A52232">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Lefteris Parthenakis</w:t>
      </w:r>
      <w:r w:rsidR="00A52232">
        <w:rPr>
          <w:rFonts w:ascii="Times New Roman" w:hAnsi="Times New Roman" w:cs="Times New Roman"/>
          <w:b/>
          <w:bCs/>
          <w:lang w:val="en-GB"/>
        </w:rPr>
        <w:t xml:space="preserve"> – </w:t>
      </w:r>
      <w:r w:rsidR="00A52232" w:rsidRPr="00A52232">
        <w:rPr>
          <w:rFonts w:ascii="Times New Roman" w:hAnsi="Times New Roman" w:cs="Times New Roman"/>
          <w:b/>
          <w:bCs/>
          <w:lang w:val="en-GB"/>
        </w:rPr>
        <w:t>Empowering ELT Teachers with Ultimate English: Enhancing Writing Skills through AI and Authentic Assessment</w:t>
      </w:r>
    </w:p>
    <w:p w14:paraId="3C01D4E4" w14:textId="7236C9CD" w:rsidR="00A52232" w:rsidRPr="00A52232" w:rsidRDefault="00A52232" w:rsidP="00A52232">
      <w:pPr>
        <w:spacing w:after="0" w:line="240" w:lineRule="auto"/>
        <w:rPr>
          <w:rFonts w:ascii="Times New Roman" w:hAnsi="Times New Roman" w:cs="Times New Roman"/>
          <w:lang w:val="en-GB"/>
        </w:rPr>
      </w:pPr>
      <w:r w:rsidRPr="00A52232">
        <w:rPr>
          <w:rFonts w:ascii="Times New Roman" w:hAnsi="Times New Roman" w:cs="Times New Roman"/>
          <w:lang w:val="en-GB"/>
        </w:rPr>
        <w:t>This session explores how Ultimate English can empower ELT teachers to elevate their students’ writing skills by integrating AI tools and practical assessment strategies. Participants will discover how to enhance engagement, personalize feedback, and build learner confidence through real-world tasks and tech-supported activities. The workshop will offer hands-on examples, adaptable classroom ideas, and a fresh perspective on writing instruction in the age of AI.</w:t>
      </w:r>
    </w:p>
    <w:p w14:paraId="059489A7" w14:textId="77777777" w:rsidR="004D1D8D" w:rsidRPr="00A74052" w:rsidRDefault="004D1D8D" w:rsidP="00A503CD">
      <w:pPr>
        <w:spacing w:after="0" w:line="240" w:lineRule="auto"/>
        <w:rPr>
          <w:rFonts w:ascii="Times New Roman" w:hAnsi="Times New Roman" w:cs="Times New Roman"/>
          <w:b/>
          <w:bCs/>
          <w:lang w:val="en-GB"/>
        </w:rPr>
      </w:pPr>
    </w:p>
    <w:p w14:paraId="286CC0D6"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204</w:t>
      </w:r>
    </w:p>
    <w:p w14:paraId="4A8CA6CC" w14:textId="6EBA1E1D" w:rsidR="00B15D97" w:rsidRPr="00A74052" w:rsidRDefault="00B15D97"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The Showing of </w:t>
      </w:r>
      <w:r w:rsidR="001E6E59">
        <w:rPr>
          <w:rFonts w:ascii="Times New Roman" w:hAnsi="Times New Roman" w:cs="Times New Roman"/>
          <w:b/>
          <w:bCs/>
          <w:lang w:val="en-GB"/>
        </w:rPr>
        <w:t>the</w:t>
      </w:r>
      <w:r w:rsidRPr="00A74052">
        <w:rPr>
          <w:rFonts w:ascii="Times New Roman" w:hAnsi="Times New Roman" w:cs="Times New Roman"/>
          <w:b/>
          <w:bCs/>
          <w:lang w:val="en-GB"/>
        </w:rPr>
        <w:t xml:space="preserve"> Irish film </w:t>
      </w:r>
      <w:r w:rsidRPr="001E6E59">
        <w:rPr>
          <w:rFonts w:ascii="Times New Roman" w:hAnsi="Times New Roman" w:cs="Times New Roman"/>
          <w:b/>
          <w:bCs/>
          <w:i/>
          <w:iCs/>
          <w:lang w:val="en-GB"/>
        </w:rPr>
        <w:t>The Quiet Girl</w:t>
      </w:r>
    </w:p>
    <w:p w14:paraId="6991713F" w14:textId="77777777" w:rsidR="00B15D97" w:rsidRPr="00A74052" w:rsidRDefault="00B15D97" w:rsidP="004D1D8D">
      <w:pPr>
        <w:spacing w:after="0" w:line="240" w:lineRule="auto"/>
        <w:rPr>
          <w:rFonts w:ascii="Times New Roman" w:hAnsi="Times New Roman" w:cs="Times New Roman"/>
          <w:b/>
          <w:bCs/>
          <w:lang w:val="en-GB"/>
        </w:rPr>
      </w:pPr>
    </w:p>
    <w:p w14:paraId="6F2E8CA2"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205</w:t>
      </w:r>
    </w:p>
    <w:p w14:paraId="1A8187CC" w14:textId="2E36DE6E" w:rsidR="00B15D97" w:rsidRPr="00A74052" w:rsidRDefault="00B15D97"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Pilvi </w:t>
      </w:r>
      <w:proofErr w:type="spellStart"/>
      <w:r w:rsidRPr="00A74052">
        <w:rPr>
          <w:rFonts w:ascii="Times New Roman" w:hAnsi="Times New Roman" w:cs="Times New Roman"/>
          <w:b/>
          <w:bCs/>
          <w:lang w:val="en-GB"/>
        </w:rPr>
        <w:t>Rajamäe</w:t>
      </w:r>
      <w:proofErr w:type="spellEnd"/>
      <w:r w:rsidR="00425CA7">
        <w:rPr>
          <w:rFonts w:ascii="Times New Roman" w:hAnsi="Times New Roman" w:cs="Times New Roman"/>
          <w:b/>
          <w:bCs/>
          <w:lang w:val="en-GB"/>
        </w:rPr>
        <w:t xml:space="preserve"> – </w:t>
      </w:r>
      <w:r w:rsidRPr="00A74052">
        <w:rPr>
          <w:rFonts w:ascii="Times New Roman" w:hAnsi="Times New Roman" w:cs="Times New Roman"/>
          <w:b/>
          <w:bCs/>
          <w:lang w:val="en-GB"/>
        </w:rPr>
        <w:t>Pre-</w:t>
      </w:r>
      <w:proofErr w:type="spellStart"/>
      <w:r w:rsidRPr="00A74052">
        <w:rPr>
          <w:rFonts w:ascii="Times New Roman" w:hAnsi="Times New Roman" w:cs="Times New Roman"/>
          <w:b/>
          <w:bCs/>
          <w:lang w:val="en-GB"/>
        </w:rPr>
        <w:t>Rafaelites</w:t>
      </w:r>
      <w:proofErr w:type="spellEnd"/>
    </w:p>
    <w:p w14:paraId="1EB7EFE3" w14:textId="77777777" w:rsidR="00B15D97" w:rsidRPr="00A74052" w:rsidRDefault="00B15D97" w:rsidP="004D1D8D">
      <w:pPr>
        <w:spacing w:after="0" w:line="240" w:lineRule="auto"/>
        <w:rPr>
          <w:rFonts w:ascii="Times New Roman" w:hAnsi="Times New Roman" w:cs="Times New Roman"/>
          <w:b/>
          <w:bCs/>
          <w:lang w:val="en-GB"/>
        </w:rPr>
      </w:pPr>
    </w:p>
    <w:p w14:paraId="54AE6E86" w14:textId="305DEF74"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224</w:t>
      </w:r>
    </w:p>
    <w:p w14:paraId="5EA8F22A" w14:textId="77777777" w:rsidR="007658E1" w:rsidRPr="007658E1" w:rsidRDefault="007658E1" w:rsidP="007658E1">
      <w:pPr>
        <w:spacing w:after="0" w:line="240" w:lineRule="auto"/>
        <w:rPr>
          <w:rFonts w:ascii="Times New Roman" w:hAnsi="Times New Roman" w:cs="Times New Roman"/>
          <w:b/>
          <w:bCs/>
          <w:lang w:val="en-GB"/>
        </w:rPr>
      </w:pPr>
      <w:r w:rsidRPr="007658E1">
        <w:rPr>
          <w:rFonts w:ascii="Times New Roman" w:hAnsi="Times New Roman" w:cs="Times New Roman"/>
          <w:b/>
          <w:bCs/>
          <w:lang w:val="en-GB"/>
        </w:rPr>
        <w:t>Ene Alas – How are we Polite – Working at Pragmatic Competence</w:t>
      </w:r>
    </w:p>
    <w:p w14:paraId="1E3CF393" w14:textId="125F297A" w:rsidR="004D1D8D" w:rsidRPr="007658E1" w:rsidRDefault="007658E1" w:rsidP="007658E1">
      <w:pPr>
        <w:spacing w:after="0" w:line="240" w:lineRule="auto"/>
        <w:rPr>
          <w:rFonts w:ascii="Times New Roman" w:hAnsi="Times New Roman" w:cs="Times New Roman"/>
          <w:lang w:val="en-GB"/>
        </w:rPr>
      </w:pPr>
      <w:r w:rsidRPr="007658E1">
        <w:rPr>
          <w:rFonts w:ascii="Times New Roman" w:hAnsi="Times New Roman" w:cs="Times New Roman"/>
          <w:lang w:val="en-GB"/>
        </w:rPr>
        <w:t>The workshop is an extended version of the workshop delivered in 2023. The participants will look at politeness as a pragmatic category and ways of achieving it. The participants will complete activities that sensitize learners to the concept and different levels of politeness and build awareness of the strategies that speakers/writers use to achieve a desired level of politeness.</w:t>
      </w:r>
    </w:p>
    <w:p w14:paraId="2B788615" w14:textId="77777777" w:rsidR="004D1D8D" w:rsidRPr="00A74052" w:rsidRDefault="004D1D8D" w:rsidP="004D1D8D">
      <w:pPr>
        <w:spacing w:after="0" w:line="240" w:lineRule="auto"/>
        <w:rPr>
          <w:rFonts w:ascii="Times New Roman" w:hAnsi="Times New Roman" w:cs="Times New Roman"/>
          <w:b/>
          <w:bCs/>
          <w:lang w:val="en-GB"/>
        </w:rPr>
      </w:pPr>
    </w:p>
    <w:p w14:paraId="615B5FAF" w14:textId="159730DB" w:rsidR="004D1D8D" w:rsidRPr="00A74052" w:rsidRDefault="004D1D8D" w:rsidP="004D1D8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Saturday 23 August</w:t>
      </w:r>
    </w:p>
    <w:p w14:paraId="1F4EE260" w14:textId="7EA9317F" w:rsidR="004D1D8D" w:rsidRPr="00A74052" w:rsidRDefault="004D1D8D" w:rsidP="004D1D8D">
      <w:pPr>
        <w:spacing w:after="0" w:line="240" w:lineRule="auto"/>
        <w:rPr>
          <w:rFonts w:ascii="Times New Roman" w:hAnsi="Times New Roman" w:cs="Times New Roman"/>
          <w:b/>
          <w:bCs/>
          <w:color w:val="EE0000"/>
          <w:lang w:val="en-GB"/>
        </w:rPr>
      </w:pPr>
      <w:bookmarkStart w:id="0" w:name="_Hlk203420462"/>
      <w:r w:rsidRPr="00A74052">
        <w:rPr>
          <w:rFonts w:ascii="Times New Roman" w:hAnsi="Times New Roman" w:cs="Times New Roman"/>
          <w:b/>
          <w:bCs/>
          <w:color w:val="EE0000"/>
          <w:lang w:val="en-GB"/>
        </w:rPr>
        <w:t>9.00-10.30</w:t>
      </w:r>
    </w:p>
    <w:p w14:paraId="527A50F7"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203</w:t>
      </w:r>
    </w:p>
    <w:p w14:paraId="3C454F49" w14:textId="77777777" w:rsidR="00BF281A" w:rsidRPr="00A74052" w:rsidRDefault="00BF281A" w:rsidP="00BF281A">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Karolina </w:t>
      </w:r>
      <w:proofErr w:type="spellStart"/>
      <w:r w:rsidRPr="00A74052">
        <w:rPr>
          <w:rFonts w:ascii="Times New Roman" w:hAnsi="Times New Roman" w:cs="Times New Roman"/>
          <w:b/>
          <w:bCs/>
          <w:lang w:val="en-GB"/>
        </w:rPr>
        <w:t>Kotorowics-Jasinska</w:t>
      </w:r>
      <w:proofErr w:type="spellEnd"/>
    </w:p>
    <w:p w14:paraId="49FF721E" w14:textId="6EE753C2" w:rsidR="00BF281A" w:rsidRPr="00A74052" w:rsidRDefault="00BF281A" w:rsidP="00BF281A">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Listening to the kids’ voice. Towards active and effective learning in upper-primary classroom. (45 min) ***</w:t>
      </w:r>
    </w:p>
    <w:p w14:paraId="67C9D77E" w14:textId="77777777" w:rsidR="00BF281A" w:rsidRPr="00A74052" w:rsidRDefault="00BF281A" w:rsidP="00BF281A">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 </w:t>
      </w:r>
    </w:p>
    <w:p w14:paraId="455CDA82" w14:textId="77777777" w:rsidR="00BF281A" w:rsidRPr="00A74052" w:rsidRDefault="00BF281A" w:rsidP="00BF281A">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Karolina </w:t>
      </w:r>
      <w:proofErr w:type="spellStart"/>
      <w:r w:rsidRPr="00A74052">
        <w:rPr>
          <w:rFonts w:ascii="Times New Roman" w:hAnsi="Times New Roman" w:cs="Times New Roman"/>
          <w:b/>
          <w:bCs/>
          <w:lang w:val="en-GB"/>
        </w:rPr>
        <w:t>Kotorowics-Jasinska</w:t>
      </w:r>
      <w:proofErr w:type="spellEnd"/>
    </w:p>
    <w:p w14:paraId="4080525D" w14:textId="16378FFC" w:rsidR="00BF281A" w:rsidRPr="00A74052" w:rsidRDefault="00BF281A" w:rsidP="00BF281A">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Optimise Stars: Optimising exam performance: how to effectively develop teenage receptive skills (45 min) ***</w:t>
      </w:r>
    </w:p>
    <w:p w14:paraId="238F5F36" w14:textId="77777777" w:rsidR="00BF281A" w:rsidRPr="00A74052" w:rsidRDefault="00BF281A" w:rsidP="00BF281A">
      <w:pPr>
        <w:spacing w:after="0" w:line="240" w:lineRule="auto"/>
        <w:rPr>
          <w:rFonts w:ascii="Times New Roman" w:hAnsi="Times New Roman" w:cs="Times New Roman"/>
          <w:b/>
          <w:bCs/>
          <w:lang w:val="en-GB"/>
        </w:rPr>
      </w:pPr>
    </w:p>
    <w:p w14:paraId="20B4FC23" w14:textId="77777777" w:rsidR="00B16256" w:rsidRDefault="00B16256" w:rsidP="004D1D8D">
      <w:pPr>
        <w:spacing w:after="0" w:line="240" w:lineRule="auto"/>
        <w:rPr>
          <w:rFonts w:ascii="Times New Roman" w:hAnsi="Times New Roman" w:cs="Times New Roman"/>
          <w:b/>
          <w:bCs/>
          <w:lang w:val="en-GB"/>
        </w:rPr>
      </w:pPr>
      <w:r>
        <w:rPr>
          <w:rFonts w:ascii="Times New Roman" w:hAnsi="Times New Roman" w:cs="Times New Roman"/>
          <w:b/>
          <w:bCs/>
          <w:lang w:val="en-GB"/>
        </w:rPr>
        <w:t>204</w:t>
      </w:r>
    </w:p>
    <w:p w14:paraId="107F904D" w14:textId="77777777" w:rsidR="00B16256" w:rsidRPr="00B16256" w:rsidRDefault="00B16256" w:rsidP="00B16256">
      <w:pPr>
        <w:spacing w:after="0" w:line="240" w:lineRule="auto"/>
        <w:rPr>
          <w:rFonts w:ascii="Times New Roman" w:hAnsi="Times New Roman" w:cs="Times New Roman"/>
          <w:b/>
          <w:bCs/>
          <w:lang w:val="en-GB"/>
        </w:rPr>
      </w:pPr>
      <w:r w:rsidRPr="00B16256">
        <w:rPr>
          <w:rFonts w:ascii="Times New Roman" w:hAnsi="Times New Roman" w:cs="Times New Roman"/>
          <w:b/>
          <w:bCs/>
          <w:lang w:val="en-GB"/>
        </w:rPr>
        <w:t>Dr Urszula Majdańska-Wachowicz (PhD), IATEFL POLAND</w:t>
      </w:r>
    </w:p>
    <w:p w14:paraId="08CF8D01" w14:textId="77777777" w:rsidR="00B16256" w:rsidRPr="00B16256" w:rsidRDefault="00B16256" w:rsidP="00B16256">
      <w:pPr>
        <w:spacing w:after="0" w:line="240" w:lineRule="auto"/>
        <w:rPr>
          <w:rFonts w:ascii="Times New Roman" w:hAnsi="Times New Roman" w:cs="Times New Roman"/>
          <w:b/>
          <w:bCs/>
          <w:lang w:val="en-GB"/>
        </w:rPr>
      </w:pPr>
      <w:r w:rsidRPr="00B16256">
        <w:rPr>
          <w:rFonts w:ascii="Times New Roman" w:hAnsi="Times New Roman" w:cs="Times New Roman"/>
          <w:b/>
          <w:bCs/>
          <w:lang w:val="en-GB"/>
        </w:rPr>
        <w:t>Start the School Year with a Catchy Pop Song: A Complete Lesson Plan is Here</w:t>
      </w:r>
    </w:p>
    <w:p w14:paraId="298311AF" w14:textId="305074F2" w:rsidR="00B16256" w:rsidRDefault="00B16256" w:rsidP="00B16256">
      <w:pPr>
        <w:spacing w:after="0" w:line="240" w:lineRule="auto"/>
        <w:rPr>
          <w:rFonts w:ascii="Times New Roman" w:hAnsi="Times New Roman" w:cs="Times New Roman"/>
          <w:lang w:val="en-GB"/>
        </w:rPr>
      </w:pPr>
      <w:r w:rsidRPr="00B16256">
        <w:rPr>
          <w:rFonts w:ascii="Times New Roman" w:hAnsi="Times New Roman" w:cs="Times New Roman"/>
          <w:lang w:val="en-GB"/>
        </w:rPr>
        <w:t>This workshop outlines how to use the song “Tom’s Diner” by Suzanne Vega (and “Singing</w:t>
      </w:r>
      <w:r>
        <w:rPr>
          <w:rFonts w:ascii="Times New Roman" w:hAnsi="Times New Roman" w:cs="Times New Roman"/>
          <w:lang w:val="en-GB"/>
        </w:rPr>
        <w:t xml:space="preserve"> </w:t>
      </w:r>
      <w:r w:rsidRPr="00B16256">
        <w:rPr>
          <w:rFonts w:ascii="Times New Roman" w:hAnsi="Times New Roman" w:cs="Times New Roman"/>
          <w:lang w:val="en-GB"/>
        </w:rPr>
        <w:t>in the Rain” by Gene Kelly if time permits) to create an engaging and personalised first class</w:t>
      </w:r>
      <w:r>
        <w:rPr>
          <w:rFonts w:ascii="Times New Roman" w:hAnsi="Times New Roman" w:cs="Times New Roman"/>
          <w:lang w:val="en-GB"/>
        </w:rPr>
        <w:t xml:space="preserve"> </w:t>
      </w:r>
      <w:r w:rsidRPr="00B16256">
        <w:rPr>
          <w:rFonts w:ascii="Times New Roman" w:hAnsi="Times New Roman" w:cs="Times New Roman"/>
          <w:lang w:val="en-GB"/>
        </w:rPr>
        <w:t>after summer break. The workshop is structured as a comprehensive, ready-made lesson</w:t>
      </w:r>
      <w:r>
        <w:rPr>
          <w:rFonts w:ascii="Times New Roman" w:hAnsi="Times New Roman" w:cs="Times New Roman"/>
          <w:lang w:val="en-GB"/>
        </w:rPr>
        <w:t xml:space="preserve"> </w:t>
      </w:r>
      <w:r w:rsidRPr="00B16256">
        <w:rPr>
          <w:rFonts w:ascii="Times New Roman" w:hAnsi="Times New Roman" w:cs="Times New Roman"/>
          <w:lang w:val="en-GB"/>
        </w:rPr>
        <w:t>where participants take on the roles of students. This way, they become familiar with the full</w:t>
      </w:r>
      <w:r>
        <w:rPr>
          <w:rFonts w:ascii="Times New Roman" w:hAnsi="Times New Roman" w:cs="Times New Roman"/>
          <w:lang w:val="en-GB"/>
        </w:rPr>
        <w:t xml:space="preserve"> </w:t>
      </w:r>
      <w:r w:rsidRPr="00B16256">
        <w:rPr>
          <w:rFonts w:ascii="Times New Roman" w:hAnsi="Times New Roman" w:cs="Times New Roman"/>
          <w:lang w:val="en-GB"/>
        </w:rPr>
        <w:t>concept of the lesson, and leave with materials they can implement in their classrooms. This</w:t>
      </w:r>
      <w:r>
        <w:rPr>
          <w:rFonts w:ascii="Times New Roman" w:hAnsi="Times New Roman" w:cs="Times New Roman"/>
          <w:lang w:val="en-GB"/>
        </w:rPr>
        <w:t xml:space="preserve"> </w:t>
      </w:r>
      <w:r w:rsidRPr="00B16256">
        <w:rPr>
          <w:rFonts w:ascii="Times New Roman" w:hAnsi="Times New Roman" w:cs="Times New Roman"/>
          <w:lang w:val="en-GB"/>
        </w:rPr>
        <w:t>interactive session is filled with hands-on activities. Rather than just filling in the blanks, this</w:t>
      </w:r>
      <w:r>
        <w:rPr>
          <w:rFonts w:ascii="Times New Roman" w:hAnsi="Times New Roman" w:cs="Times New Roman"/>
          <w:lang w:val="en-GB"/>
        </w:rPr>
        <w:t xml:space="preserve"> </w:t>
      </w:r>
      <w:r w:rsidRPr="00B16256">
        <w:rPr>
          <w:rFonts w:ascii="Times New Roman" w:hAnsi="Times New Roman" w:cs="Times New Roman"/>
          <w:lang w:val="en-GB"/>
        </w:rPr>
        <w:t>lesson incorporates a multisensory approach that includes note-taking through drawing,</w:t>
      </w:r>
      <w:r>
        <w:rPr>
          <w:rFonts w:ascii="Times New Roman" w:hAnsi="Times New Roman" w:cs="Times New Roman"/>
          <w:lang w:val="en-GB"/>
        </w:rPr>
        <w:t xml:space="preserve"> </w:t>
      </w:r>
      <w:r w:rsidRPr="00B16256">
        <w:rPr>
          <w:rFonts w:ascii="Times New Roman" w:hAnsi="Times New Roman" w:cs="Times New Roman"/>
          <w:lang w:val="en-GB"/>
        </w:rPr>
        <w:t>creative writing, speaking, and embracing the present moment. The lesson core can be linked</w:t>
      </w:r>
      <w:r>
        <w:rPr>
          <w:rFonts w:ascii="Times New Roman" w:hAnsi="Times New Roman" w:cs="Times New Roman"/>
          <w:lang w:val="en-GB"/>
        </w:rPr>
        <w:t xml:space="preserve"> </w:t>
      </w:r>
      <w:r w:rsidRPr="00B16256">
        <w:rPr>
          <w:rFonts w:ascii="Times New Roman" w:hAnsi="Times New Roman" w:cs="Times New Roman"/>
          <w:lang w:val="en-GB"/>
        </w:rPr>
        <w:t>to positive education principles, such as enhancing positive emotions and engagement. The</w:t>
      </w:r>
      <w:r>
        <w:rPr>
          <w:rFonts w:ascii="Times New Roman" w:hAnsi="Times New Roman" w:cs="Times New Roman"/>
          <w:lang w:val="en-GB"/>
        </w:rPr>
        <w:t xml:space="preserve"> </w:t>
      </w:r>
      <w:r w:rsidRPr="00B16256">
        <w:rPr>
          <w:rFonts w:ascii="Times New Roman" w:hAnsi="Times New Roman" w:cs="Times New Roman"/>
          <w:lang w:val="en-GB"/>
        </w:rPr>
        <w:t>lesson/workshop has been tested in various classrooms and conference rooms. The positive</w:t>
      </w:r>
      <w:r>
        <w:rPr>
          <w:rFonts w:ascii="Times New Roman" w:hAnsi="Times New Roman" w:cs="Times New Roman"/>
          <w:lang w:val="en-GB"/>
        </w:rPr>
        <w:t xml:space="preserve"> </w:t>
      </w:r>
      <w:r w:rsidRPr="00B16256">
        <w:rPr>
          <w:rFonts w:ascii="Times New Roman" w:hAnsi="Times New Roman" w:cs="Times New Roman"/>
          <w:lang w:val="en-GB"/>
        </w:rPr>
        <w:t>feedback I received from students and teachers inspired me to share it with the audience in</w:t>
      </w:r>
      <w:r>
        <w:rPr>
          <w:rFonts w:ascii="Times New Roman" w:hAnsi="Times New Roman" w:cs="Times New Roman"/>
          <w:lang w:val="en-GB"/>
        </w:rPr>
        <w:t xml:space="preserve"> </w:t>
      </w:r>
      <w:r w:rsidRPr="00B16256">
        <w:rPr>
          <w:rFonts w:ascii="Times New Roman" w:hAnsi="Times New Roman" w:cs="Times New Roman"/>
          <w:lang w:val="en-GB"/>
        </w:rPr>
        <w:t>Estonia. The session is designed for teachers who work with young learners and teenagers.</w:t>
      </w:r>
    </w:p>
    <w:tbl>
      <w:tblPr>
        <w:tblStyle w:val="TableGrid"/>
        <w:tblW w:w="0" w:type="auto"/>
        <w:tblLook w:val="04A0" w:firstRow="1" w:lastRow="0" w:firstColumn="1" w:lastColumn="0" w:noHBand="0" w:noVBand="1"/>
      </w:tblPr>
      <w:tblGrid>
        <w:gridCol w:w="2689"/>
        <w:gridCol w:w="8101"/>
      </w:tblGrid>
      <w:tr w:rsidR="00B16256" w14:paraId="6F3185C9" w14:textId="77777777" w:rsidTr="00B16256">
        <w:tc>
          <w:tcPr>
            <w:tcW w:w="2689" w:type="dxa"/>
          </w:tcPr>
          <w:p w14:paraId="4F2CE36C" w14:textId="53B0F6A0" w:rsidR="00B16256" w:rsidRDefault="00B16256" w:rsidP="00B16256">
            <w:pPr>
              <w:rPr>
                <w:rFonts w:ascii="Times New Roman" w:hAnsi="Times New Roman" w:cs="Times New Roman"/>
                <w:lang w:val="en-GB"/>
              </w:rPr>
            </w:pPr>
            <w:r w:rsidRPr="00B16256">
              <w:rPr>
                <w:rFonts w:ascii="Times New Roman" w:hAnsi="Times New Roman" w:cs="Times New Roman"/>
                <w:noProof/>
                <w:lang w:val="en-GB"/>
              </w:rPr>
              <w:lastRenderedPageBreak/>
              <w:drawing>
                <wp:inline distT="0" distB="0" distL="0" distR="0" wp14:anchorId="46F247B1" wp14:editId="57B53CE6">
                  <wp:extent cx="1505027" cy="3130711"/>
                  <wp:effectExtent l="0" t="0" r="0" b="0"/>
                  <wp:docPr id="176139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96810" name=""/>
                          <pic:cNvPicPr/>
                        </pic:nvPicPr>
                        <pic:blipFill>
                          <a:blip r:embed="rId7"/>
                          <a:stretch>
                            <a:fillRect/>
                          </a:stretch>
                        </pic:blipFill>
                        <pic:spPr>
                          <a:xfrm>
                            <a:off x="0" y="0"/>
                            <a:ext cx="1505027" cy="3130711"/>
                          </a:xfrm>
                          <a:prstGeom prst="rect">
                            <a:avLst/>
                          </a:prstGeom>
                        </pic:spPr>
                      </pic:pic>
                    </a:graphicData>
                  </a:graphic>
                </wp:inline>
              </w:drawing>
            </w:r>
          </w:p>
        </w:tc>
        <w:tc>
          <w:tcPr>
            <w:tcW w:w="8101" w:type="dxa"/>
          </w:tcPr>
          <w:p w14:paraId="6516622D" w14:textId="6A00C42C" w:rsidR="00B16256" w:rsidRPr="00B16256" w:rsidRDefault="00B16256" w:rsidP="00B16256">
            <w:pPr>
              <w:rPr>
                <w:rFonts w:ascii="Times New Roman" w:hAnsi="Times New Roman" w:cs="Times New Roman"/>
                <w:lang w:val="en-GB"/>
              </w:rPr>
            </w:pPr>
            <w:r w:rsidRPr="00B16256">
              <w:rPr>
                <w:rFonts w:ascii="Times New Roman" w:hAnsi="Times New Roman" w:cs="Times New Roman"/>
                <w:b/>
                <w:bCs/>
                <w:lang w:val="en-GB"/>
              </w:rPr>
              <w:t>Urszula Majdańska-Wachowicz</w:t>
            </w:r>
            <w:r w:rsidRPr="00B16256">
              <w:rPr>
                <w:rFonts w:ascii="Times New Roman" w:hAnsi="Times New Roman" w:cs="Times New Roman"/>
                <w:lang w:val="en-GB"/>
              </w:rPr>
              <w:t xml:space="preserve"> holds a PhD in Linguistics, as well as an MA in English and an MA in Polish</w:t>
            </w:r>
            <w:r>
              <w:rPr>
                <w:rFonts w:ascii="Times New Roman" w:hAnsi="Times New Roman" w:cs="Times New Roman"/>
                <w:lang w:val="en-GB"/>
              </w:rPr>
              <w:t xml:space="preserve"> </w:t>
            </w:r>
            <w:r w:rsidRPr="00B16256">
              <w:rPr>
                <w:rFonts w:ascii="Times New Roman" w:hAnsi="Times New Roman" w:cs="Times New Roman"/>
                <w:lang w:val="en-GB"/>
              </w:rPr>
              <w:t>and Journalism. She is a researcher, English teacher, and teacher trainer, currently serving as an Assistant</w:t>
            </w:r>
            <w:r>
              <w:rPr>
                <w:rFonts w:ascii="Times New Roman" w:hAnsi="Times New Roman" w:cs="Times New Roman"/>
                <w:lang w:val="en-GB"/>
              </w:rPr>
              <w:t xml:space="preserve"> </w:t>
            </w:r>
            <w:r w:rsidRPr="00B16256">
              <w:rPr>
                <w:rFonts w:ascii="Times New Roman" w:hAnsi="Times New Roman" w:cs="Times New Roman"/>
                <w:lang w:val="en-GB"/>
              </w:rPr>
              <w:t xml:space="preserve">Professor at the Institute of Modern Languages at </w:t>
            </w:r>
            <w:proofErr w:type="spellStart"/>
            <w:r w:rsidRPr="00B16256">
              <w:rPr>
                <w:rFonts w:ascii="Times New Roman" w:hAnsi="Times New Roman" w:cs="Times New Roman"/>
                <w:lang w:val="en-GB"/>
              </w:rPr>
              <w:t>Zielona</w:t>
            </w:r>
            <w:proofErr w:type="spellEnd"/>
            <w:r w:rsidRPr="00B16256">
              <w:rPr>
                <w:rFonts w:ascii="Times New Roman" w:hAnsi="Times New Roman" w:cs="Times New Roman"/>
                <w:lang w:val="en-GB"/>
              </w:rPr>
              <w:t xml:space="preserve"> Góra University. Additionally, she teaches English at</w:t>
            </w:r>
            <w:r>
              <w:rPr>
                <w:rFonts w:ascii="Times New Roman" w:hAnsi="Times New Roman" w:cs="Times New Roman"/>
                <w:lang w:val="en-GB"/>
              </w:rPr>
              <w:t xml:space="preserve"> </w:t>
            </w:r>
            <w:r w:rsidRPr="00B16256">
              <w:rPr>
                <w:rFonts w:ascii="Times New Roman" w:hAnsi="Times New Roman" w:cs="Times New Roman"/>
                <w:lang w:val="en-GB"/>
              </w:rPr>
              <w:t>a secondary school in her hometown. Since 2016, Ula has been a speaker at IATEFL Poland international</w:t>
            </w:r>
            <w:r>
              <w:rPr>
                <w:rFonts w:ascii="Times New Roman" w:hAnsi="Times New Roman" w:cs="Times New Roman"/>
                <w:lang w:val="en-GB"/>
              </w:rPr>
              <w:t xml:space="preserve"> </w:t>
            </w:r>
            <w:r w:rsidRPr="00B16256">
              <w:rPr>
                <w:rFonts w:ascii="Times New Roman" w:hAnsi="Times New Roman" w:cs="Times New Roman"/>
                <w:lang w:val="en-GB"/>
              </w:rPr>
              <w:t>conferences and webinars. She is a co-founder and coordinator, with Magdalena Kaźmierkiewicz, of the</w:t>
            </w:r>
          </w:p>
          <w:p w14:paraId="5F80ACA6" w14:textId="6060C6FF" w:rsidR="00B16256" w:rsidRPr="00B16256" w:rsidRDefault="00B16256" w:rsidP="00B16256">
            <w:pPr>
              <w:rPr>
                <w:rFonts w:ascii="Times New Roman" w:hAnsi="Times New Roman" w:cs="Times New Roman"/>
                <w:lang w:val="en-GB"/>
              </w:rPr>
            </w:pPr>
            <w:r w:rsidRPr="00B16256">
              <w:rPr>
                <w:rFonts w:ascii="Times New Roman" w:hAnsi="Times New Roman" w:cs="Times New Roman"/>
                <w:lang w:val="en-GB"/>
              </w:rPr>
              <w:t>IATEFL POLAND’s project: FROM PRE-SERVICE INTO IN-SERVICE: PROFESSIONAL</w:t>
            </w:r>
            <w:r>
              <w:rPr>
                <w:rFonts w:ascii="Times New Roman" w:hAnsi="Times New Roman" w:cs="Times New Roman"/>
                <w:lang w:val="en-GB"/>
              </w:rPr>
              <w:t xml:space="preserve"> </w:t>
            </w:r>
            <w:r w:rsidRPr="00B16256">
              <w:rPr>
                <w:rFonts w:ascii="Times New Roman" w:hAnsi="Times New Roman" w:cs="Times New Roman"/>
                <w:lang w:val="en-GB"/>
              </w:rPr>
              <w:t>DEVELOPMENT FOR PROFESSIONALS-TO-BE. Ula has received various grants and has represented</w:t>
            </w:r>
          </w:p>
          <w:p w14:paraId="608B596E" w14:textId="6C519C2B" w:rsidR="00B16256" w:rsidRPr="00B16256" w:rsidRDefault="00B16256" w:rsidP="00B16256">
            <w:pPr>
              <w:rPr>
                <w:rFonts w:ascii="Times New Roman" w:hAnsi="Times New Roman" w:cs="Times New Roman"/>
                <w:lang w:val="en-GB"/>
              </w:rPr>
            </w:pPr>
            <w:r w:rsidRPr="00B16256">
              <w:rPr>
                <w:rFonts w:ascii="Times New Roman" w:hAnsi="Times New Roman" w:cs="Times New Roman"/>
                <w:lang w:val="en-GB"/>
              </w:rPr>
              <w:t>IATEFL Poland at the ETAI Summer Conference (2022), the 45th TESOL Greece Convention (2024), the 43</w:t>
            </w:r>
            <w:r w:rsidRPr="00B16256">
              <w:rPr>
                <w:rFonts w:ascii="Times New Roman" w:hAnsi="Times New Roman" w:cs="Times New Roman"/>
                <w:vertAlign w:val="superscript"/>
                <w:lang w:val="en-GB"/>
              </w:rPr>
              <w:t>rd</w:t>
            </w:r>
            <w:r>
              <w:rPr>
                <w:rFonts w:ascii="Times New Roman" w:hAnsi="Times New Roman" w:cs="Times New Roman"/>
                <w:lang w:val="en-GB"/>
              </w:rPr>
              <w:t xml:space="preserve"> </w:t>
            </w:r>
            <w:r w:rsidRPr="00B16256">
              <w:rPr>
                <w:rFonts w:ascii="Times New Roman" w:hAnsi="Times New Roman" w:cs="Times New Roman"/>
                <w:lang w:val="en-GB"/>
              </w:rPr>
              <w:t>TESOL France Annual International Colloquium (2024), and the 15th ELTA Albania International Conference </w:t>
            </w:r>
          </w:p>
          <w:p w14:paraId="081D82D9" w14:textId="67F644F5" w:rsidR="00B16256" w:rsidRDefault="00B16256" w:rsidP="00B16256">
            <w:pPr>
              <w:rPr>
                <w:rFonts w:ascii="Times New Roman" w:hAnsi="Times New Roman" w:cs="Times New Roman"/>
                <w:lang w:val="en-GB"/>
              </w:rPr>
            </w:pPr>
            <w:r w:rsidRPr="00B16256">
              <w:rPr>
                <w:rFonts w:ascii="Times New Roman" w:hAnsi="Times New Roman" w:cs="Times New Roman"/>
                <w:lang w:val="en-GB"/>
              </w:rPr>
              <w:t>(2025). To date, she has presented 50 times at linguistic congresses and TEFL conventions both in Poland and abroad, with her latest presentation at the 23rd ASIA TEFL International Conference in Hong Kong. Ula’s ORCID number is: https://orcid.org/0000-0002-3004-0826</w:t>
            </w:r>
          </w:p>
        </w:tc>
      </w:tr>
    </w:tbl>
    <w:p w14:paraId="23446725" w14:textId="77777777" w:rsidR="00B16256" w:rsidRPr="00B16256" w:rsidRDefault="00B16256" w:rsidP="00B16256">
      <w:pPr>
        <w:spacing w:after="0" w:line="240" w:lineRule="auto"/>
        <w:rPr>
          <w:rFonts w:ascii="Times New Roman" w:hAnsi="Times New Roman" w:cs="Times New Roman"/>
          <w:lang w:val="en-GB"/>
        </w:rPr>
      </w:pPr>
    </w:p>
    <w:p w14:paraId="47EA1979" w14:textId="2E1152E5"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205</w:t>
      </w:r>
    </w:p>
    <w:p w14:paraId="3D00251F" w14:textId="77777777" w:rsidR="00C65B53" w:rsidRPr="00C65B53" w:rsidRDefault="00C65B53" w:rsidP="00C65B53">
      <w:pPr>
        <w:spacing w:after="0" w:line="240" w:lineRule="auto"/>
        <w:rPr>
          <w:rFonts w:ascii="Times New Roman" w:hAnsi="Times New Roman" w:cs="Times New Roman"/>
          <w:b/>
          <w:bCs/>
          <w:lang w:val="en-GB"/>
        </w:rPr>
      </w:pPr>
      <w:r w:rsidRPr="00C65B53">
        <w:rPr>
          <w:rFonts w:ascii="Times New Roman" w:hAnsi="Times New Roman" w:cs="Times New Roman"/>
          <w:b/>
          <w:bCs/>
          <w:lang w:val="en-GB"/>
        </w:rPr>
        <w:t>Evi Saluveer – Institute of Education University of Tartu – From Reluctant to Ravenous: Encouraging Reading in the Digital Age</w:t>
      </w:r>
    </w:p>
    <w:p w14:paraId="4FDEAE13" w14:textId="0C90197F" w:rsidR="00C65B53" w:rsidRPr="00C65B53" w:rsidRDefault="00C65B53" w:rsidP="00C65B53">
      <w:pPr>
        <w:spacing w:after="0" w:line="240" w:lineRule="auto"/>
        <w:rPr>
          <w:rFonts w:ascii="Times New Roman" w:hAnsi="Times New Roman" w:cs="Times New Roman"/>
          <w:lang w:val="en-GB"/>
        </w:rPr>
      </w:pPr>
      <w:r w:rsidRPr="00C65B53">
        <w:rPr>
          <w:rFonts w:ascii="Times New Roman" w:hAnsi="Times New Roman" w:cs="Times New Roman"/>
          <w:lang w:val="en-GB"/>
        </w:rPr>
        <w:t>In an era dominated by screens and shrinking attention spans, inspiring young teenagers to</w:t>
      </w:r>
      <w:r w:rsidR="00CA594B">
        <w:rPr>
          <w:rFonts w:ascii="Times New Roman" w:hAnsi="Times New Roman" w:cs="Times New Roman"/>
          <w:lang w:val="en-GB"/>
        </w:rPr>
        <w:t xml:space="preserve"> </w:t>
      </w:r>
      <w:r w:rsidRPr="00C65B53">
        <w:rPr>
          <w:rFonts w:ascii="Times New Roman" w:hAnsi="Times New Roman" w:cs="Times New Roman"/>
          <w:lang w:val="en-GB"/>
        </w:rPr>
        <w:t>read with curiosity, purpose and enjoyment can be a real challenge. This session explores the</w:t>
      </w:r>
      <w:r w:rsidR="00CA594B">
        <w:rPr>
          <w:rFonts w:ascii="Times New Roman" w:hAnsi="Times New Roman" w:cs="Times New Roman"/>
          <w:lang w:val="en-GB"/>
        </w:rPr>
        <w:t xml:space="preserve"> </w:t>
      </w:r>
      <w:r w:rsidRPr="00C65B53">
        <w:rPr>
          <w:rFonts w:ascii="Times New Roman" w:hAnsi="Times New Roman" w:cs="Times New Roman"/>
          <w:lang w:val="en-GB"/>
        </w:rPr>
        <w:t>power of middle grade literature – books typically written for readers aged 8 to 12 – to</w:t>
      </w:r>
      <w:r w:rsidR="00CA594B">
        <w:rPr>
          <w:rFonts w:ascii="Times New Roman" w:hAnsi="Times New Roman" w:cs="Times New Roman"/>
          <w:lang w:val="en-GB"/>
        </w:rPr>
        <w:t xml:space="preserve"> </w:t>
      </w:r>
      <w:r w:rsidRPr="00C65B53">
        <w:rPr>
          <w:rFonts w:ascii="Times New Roman" w:hAnsi="Times New Roman" w:cs="Times New Roman"/>
          <w:lang w:val="en-GB"/>
        </w:rPr>
        <w:t>captivate and challenge young minds. While aimed at younger readers, many of these titles</w:t>
      </w:r>
      <w:r w:rsidR="00CA594B">
        <w:rPr>
          <w:rFonts w:ascii="Times New Roman" w:hAnsi="Times New Roman" w:cs="Times New Roman"/>
          <w:lang w:val="en-GB"/>
        </w:rPr>
        <w:t xml:space="preserve"> </w:t>
      </w:r>
      <w:r w:rsidRPr="00C65B53">
        <w:rPr>
          <w:rFonts w:ascii="Times New Roman" w:hAnsi="Times New Roman" w:cs="Times New Roman"/>
          <w:lang w:val="en-GB"/>
        </w:rPr>
        <w:t>resonate strongly with older students as well as grown-ups.</w:t>
      </w:r>
    </w:p>
    <w:p w14:paraId="459D5E6D" w14:textId="141512D3" w:rsidR="00BF281A" w:rsidRPr="00C65B53" w:rsidRDefault="00C65B53" w:rsidP="00C65B53">
      <w:pPr>
        <w:spacing w:after="0" w:line="240" w:lineRule="auto"/>
        <w:rPr>
          <w:rFonts w:ascii="Times New Roman" w:hAnsi="Times New Roman" w:cs="Times New Roman"/>
          <w:lang w:val="en-GB"/>
        </w:rPr>
      </w:pPr>
      <w:r w:rsidRPr="00C65B53">
        <w:rPr>
          <w:rFonts w:ascii="Times New Roman" w:hAnsi="Times New Roman" w:cs="Times New Roman"/>
          <w:lang w:val="en-GB"/>
        </w:rPr>
        <w:t>Participants will be introduced to some engaging titles that reflect the diversity, depth and</w:t>
      </w:r>
      <w:r w:rsidR="00CA594B">
        <w:rPr>
          <w:rFonts w:ascii="Times New Roman" w:hAnsi="Times New Roman" w:cs="Times New Roman"/>
          <w:lang w:val="en-GB"/>
        </w:rPr>
        <w:t xml:space="preserve"> </w:t>
      </w:r>
      <w:r w:rsidRPr="00C65B53">
        <w:rPr>
          <w:rFonts w:ascii="Times New Roman" w:hAnsi="Times New Roman" w:cs="Times New Roman"/>
          <w:lang w:val="en-GB"/>
        </w:rPr>
        <w:t>relevance of today’s middle grade fiction. In addition, the session offers practical ideas for</w:t>
      </w:r>
      <w:r w:rsidR="00CA594B">
        <w:rPr>
          <w:rFonts w:ascii="Times New Roman" w:hAnsi="Times New Roman" w:cs="Times New Roman"/>
          <w:lang w:val="en-GB"/>
        </w:rPr>
        <w:t xml:space="preserve"> </w:t>
      </w:r>
      <w:r w:rsidRPr="00C65B53">
        <w:rPr>
          <w:rFonts w:ascii="Times New Roman" w:hAnsi="Times New Roman" w:cs="Times New Roman"/>
          <w:lang w:val="en-GB"/>
        </w:rPr>
        <w:t>integrating literature into the English classroom. Whether you’re looking to refresh your</w:t>
      </w:r>
      <w:r w:rsidR="00CA594B">
        <w:rPr>
          <w:rFonts w:ascii="Times New Roman" w:hAnsi="Times New Roman" w:cs="Times New Roman"/>
          <w:lang w:val="en-GB"/>
        </w:rPr>
        <w:t xml:space="preserve"> </w:t>
      </w:r>
      <w:r w:rsidRPr="00C65B53">
        <w:rPr>
          <w:rFonts w:ascii="Times New Roman" w:hAnsi="Times New Roman" w:cs="Times New Roman"/>
          <w:lang w:val="en-GB"/>
        </w:rPr>
        <w:t>reading list or enrich your current practices, this session will hopefully provide inspiration</w:t>
      </w:r>
      <w:r w:rsidR="00CA594B">
        <w:rPr>
          <w:rFonts w:ascii="Times New Roman" w:hAnsi="Times New Roman" w:cs="Times New Roman"/>
          <w:lang w:val="en-GB"/>
        </w:rPr>
        <w:t xml:space="preserve"> </w:t>
      </w:r>
      <w:r w:rsidRPr="00C65B53">
        <w:rPr>
          <w:rFonts w:ascii="Times New Roman" w:hAnsi="Times New Roman" w:cs="Times New Roman"/>
          <w:lang w:val="en-GB"/>
        </w:rPr>
        <w:t>and useful takeaways.</w:t>
      </w:r>
    </w:p>
    <w:p w14:paraId="4DC83FB2" w14:textId="77777777" w:rsidR="00CA594B" w:rsidRDefault="00CA594B" w:rsidP="004D1D8D">
      <w:pPr>
        <w:spacing w:after="0" w:line="240" w:lineRule="auto"/>
        <w:rPr>
          <w:rFonts w:ascii="Times New Roman" w:hAnsi="Times New Roman" w:cs="Times New Roman"/>
          <w:b/>
          <w:bCs/>
          <w:lang w:val="en-GB"/>
        </w:rPr>
      </w:pPr>
    </w:p>
    <w:p w14:paraId="7ACEF4EE" w14:textId="077FD2D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224</w:t>
      </w:r>
    </w:p>
    <w:p w14:paraId="4073F3C7" w14:textId="1B3DC33E" w:rsidR="00BF281A" w:rsidRPr="00A74052" w:rsidRDefault="00BF281A"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Pilvi Rajamäe</w:t>
      </w:r>
      <w:r w:rsidR="009B4E92">
        <w:rPr>
          <w:rFonts w:ascii="Times New Roman" w:hAnsi="Times New Roman" w:cs="Times New Roman"/>
          <w:b/>
          <w:bCs/>
          <w:lang w:val="en-GB"/>
        </w:rPr>
        <w:t xml:space="preserve"> – </w:t>
      </w:r>
      <w:r w:rsidRPr="00A74052">
        <w:rPr>
          <w:rFonts w:ascii="Times New Roman" w:hAnsi="Times New Roman" w:cs="Times New Roman"/>
          <w:b/>
          <w:bCs/>
          <w:lang w:val="en-GB"/>
        </w:rPr>
        <w:t>Dante Gabriel Rossetti</w:t>
      </w:r>
    </w:p>
    <w:bookmarkEnd w:id="0"/>
    <w:p w14:paraId="569F85A0" w14:textId="77777777" w:rsidR="00DA6D6E" w:rsidRPr="00A52232" w:rsidRDefault="00DA6D6E" w:rsidP="00DA6D6E">
      <w:pPr>
        <w:spacing w:after="0" w:line="240" w:lineRule="auto"/>
        <w:rPr>
          <w:rFonts w:ascii="Times New Roman" w:hAnsi="Times New Roman" w:cs="Times New Roman"/>
          <w:b/>
          <w:bCs/>
          <w:lang w:val="et-EE"/>
        </w:rPr>
      </w:pPr>
    </w:p>
    <w:p w14:paraId="7689F544" w14:textId="33FEF3F5" w:rsidR="004D1D8D" w:rsidRPr="00A74052" w:rsidRDefault="004D1D8D" w:rsidP="004D1D8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11.00-11.15</w:t>
      </w:r>
    </w:p>
    <w:p w14:paraId="2E6D33BD" w14:textId="77777777" w:rsidR="009B4E92" w:rsidRDefault="009B4E92" w:rsidP="004D1D8D">
      <w:pPr>
        <w:spacing w:after="0" w:line="24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Coffee break area</w:t>
      </w:r>
    </w:p>
    <w:p w14:paraId="7C794E83" w14:textId="41672E6F" w:rsidR="004D1D8D" w:rsidRPr="00A74052" w:rsidRDefault="00BF281A" w:rsidP="004D1D8D">
      <w:pPr>
        <w:spacing w:after="0" w:line="240" w:lineRule="auto"/>
        <w:rPr>
          <w:rFonts w:ascii="Times New Roman" w:hAnsi="Times New Roman" w:cs="Times New Roman"/>
          <w:b/>
          <w:bCs/>
          <w:color w:val="000000" w:themeColor="text1"/>
          <w:lang w:val="en-GB"/>
        </w:rPr>
      </w:pPr>
      <w:proofErr w:type="spellStart"/>
      <w:r w:rsidRPr="00A74052">
        <w:rPr>
          <w:rFonts w:ascii="Times New Roman" w:hAnsi="Times New Roman" w:cs="Times New Roman"/>
          <w:b/>
          <w:bCs/>
          <w:color w:val="000000" w:themeColor="text1"/>
          <w:lang w:val="en-GB"/>
        </w:rPr>
        <w:t>Ülle</w:t>
      </w:r>
      <w:proofErr w:type="spellEnd"/>
      <w:r w:rsidRPr="00A74052">
        <w:rPr>
          <w:rFonts w:ascii="Times New Roman" w:hAnsi="Times New Roman" w:cs="Times New Roman"/>
          <w:b/>
          <w:bCs/>
          <w:color w:val="000000" w:themeColor="text1"/>
          <w:lang w:val="en-GB"/>
        </w:rPr>
        <w:t xml:space="preserve"> Ottokar, Anne-Mai </w:t>
      </w:r>
      <w:proofErr w:type="spellStart"/>
      <w:r w:rsidRPr="00A74052">
        <w:rPr>
          <w:rFonts w:ascii="Times New Roman" w:hAnsi="Times New Roman" w:cs="Times New Roman"/>
          <w:b/>
          <w:bCs/>
          <w:color w:val="000000" w:themeColor="text1"/>
          <w:lang w:val="en-GB"/>
        </w:rPr>
        <w:t>Tevahi</w:t>
      </w:r>
      <w:proofErr w:type="spellEnd"/>
      <w:r w:rsidRPr="00A74052">
        <w:rPr>
          <w:rFonts w:ascii="Times New Roman" w:hAnsi="Times New Roman" w:cs="Times New Roman"/>
          <w:b/>
          <w:bCs/>
          <w:color w:val="000000" w:themeColor="text1"/>
          <w:lang w:val="en-GB"/>
        </w:rPr>
        <w:t xml:space="preserve"> Introduction of “Emotions. Pictures. Words.”</w:t>
      </w:r>
    </w:p>
    <w:p w14:paraId="224A2C33" w14:textId="77777777" w:rsidR="0027752C" w:rsidRDefault="0027752C" w:rsidP="004D1D8D">
      <w:pPr>
        <w:spacing w:after="0" w:line="240" w:lineRule="auto"/>
        <w:rPr>
          <w:rFonts w:ascii="Times New Roman" w:hAnsi="Times New Roman" w:cs="Times New Roman"/>
          <w:b/>
          <w:bCs/>
          <w:color w:val="EE0000"/>
          <w:lang w:val="en-GB"/>
        </w:rPr>
      </w:pPr>
    </w:p>
    <w:p w14:paraId="30DA6E60" w14:textId="4D3C6DB9" w:rsidR="004D1D8D" w:rsidRPr="00A74052" w:rsidRDefault="004D1D8D" w:rsidP="004D1D8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11.15-12.45</w:t>
      </w:r>
    </w:p>
    <w:p w14:paraId="193551F5"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203</w:t>
      </w:r>
    </w:p>
    <w:p w14:paraId="39BE7602" w14:textId="3DCB2A9E" w:rsidR="009B4E92" w:rsidRPr="009B4E92" w:rsidRDefault="00BF281A" w:rsidP="009B4E92">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Aari Juhanson</w:t>
      </w:r>
      <w:r w:rsidR="009B4E92">
        <w:rPr>
          <w:rFonts w:ascii="Times New Roman" w:hAnsi="Times New Roman" w:cs="Times New Roman"/>
          <w:b/>
          <w:bCs/>
          <w:lang w:val="en-GB"/>
        </w:rPr>
        <w:t xml:space="preserve"> – </w:t>
      </w:r>
      <w:r w:rsidR="009B4E92" w:rsidRPr="009B4E92">
        <w:rPr>
          <w:rFonts w:ascii="Times New Roman" w:hAnsi="Times New Roman" w:cs="Times New Roman"/>
          <w:b/>
          <w:bCs/>
          <w:lang w:val="en-GB"/>
        </w:rPr>
        <w:t>Writing in High School</w:t>
      </w:r>
    </w:p>
    <w:p w14:paraId="3C39BAEC" w14:textId="5AC1FEB8" w:rsidR="009B4E92" w:rsidRPr="009B4E92" w:rsidRDefault="009B4E92" w:rsidP="009B4E92">
      <w:pPr>
        <w:spacing w:after="0" w:line="240" w:lineRule="auto"/>
        <w:rPr>
          <w:rFonts w:ascii="Times New Roman" w:hAnsi="Times New Roman" w:cs="Times New Roman"/>
          <w:lang w:val="en-GB"/>
        </w:rPr>
      </w:pPr>
      <w:r w:rsidRPr="009B4E92">
        <w:rPr>
          <w:rFonts w:ascii="Times New Roman" w:hAnsi="Times New Roman" w:cs="Times New Roman"/>
          <w:lang w:val="en-GB"/>
        </w:rPr>
        <w:t>I will focus on teaching writing to gymnasium students. As the workshop draws on my personal experience and practices, I will cover the three major areas in the National Exam Writing Paper (letters, essays and reports) and will also briefly touch upon their Cambridge C1 Advanced exam counterparts. I am also hoping to explain the marking scales when necessary.</w:t>
      </w:r>
    </w:p>
    <w:p w14:paraId="666D6EF0" w14:textId="77777777" w:rsidR="00BF281A" w:rsidRPr="00A74052" w:rsidRDefault="00BF281A" w:rsidP="00BF281A">
      <w:pPr>
        <w:spacing w:after="0" w:line="240" w:lineRule="auto"/>
        <w:rPr>
          <w:rFonts w:ascii="Times New Roman" w:hAnsi="Times New Roman" w:cs="Times New Roman"/>
          <w:b/>
          <w:bCs/>
          <w:lang w:val="en-GB"/>
        </w:rPr>
      </w:pPr>
    </w:p>
    <w:p w14:paraId="2D95D888"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204</w:t>
      </w:r>
    </w:p>
    <w:p w14:paraId="15702267" w14:textId="1FBCC2A4"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 xml:space="preserve">Liisbet Eero – Chief Specialist (English, e-examinations), Education and Youth Board of Estonia – Item Writers’ Workshop – 90 min </w:t>
      </w:r>
    </w:p>
    <w:p w14:paraId="09E476C1" w14:textId="77777777" w:rsidR="00DA6D6E"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In this workshop, we will take a look at the way exam tasks are created for the Year 9 Final Exam in English and the Year 12 State Exam in English, from text selection to final proofreads. The main focus will be on the reading and use of English component.</w:t>
      </w:r>
    </w:p>
    <w:p w14:paraId="5924C82D" w14:textId="1CAC7978" w:rsidR="00BF281A"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lastRenderedPageBreak/>
        <w:t xml:space="preserve"> Workshop participants will work in groups to create their own tasks and give feedback to others.  </w:t>
      </w:r>
    </w:p>
    <w:p w14:paraId="09B96C67" w14:textId="77777777" w:rsidR="00DA6D6E" w:rsidRPr="00DA6D6E" w:rsidRDefault="00DA6D6E" w:rsidP="00DA6D6E">
      <w:pPr>
        <w:spacing w:after="0" w:line="240" w:lineRule="auto"/>
        <w:rPr>
          <w:rFonts w:ascii="Times New Roman" w:hAnsi="Times New Roman" w:cs="Times New Roman"/>
          <w:lang w:val="en-GB"/>
        </w:rPr>
      </w:pPr>
    </w:p>
    <w:p w14:paraId="68A0998B"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205</w:t>
      </w:r>
    </w:p>
    <w:p w14:paraId="7A298FB5" w14:textId="7C063EED"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 xml:space="preserve">Anneli </w:t>
      </w:r>
      <w:proofErr w:type="spellStart"/>
      <w:r w:rsidRPr="00DA6D6E">
        <w:rPr>
          <w:rFonts w:ascii="Times New Roman" w:hAnsi="Times New Roman" w:cs="Times New Roman"/>
          <w:b/>
          <w:bCs/>
          <w:lang w:val="en-GB"/>
        </w:rPr>
        <w:t>Sigus</w:t>
      </w:r>
      <w:proofErr w:type="spellEnd"/>
      <w:r w:rsidRPr="00DA6D6E">
        <w:rPr>
          <w:rFonts w:ascii="Times New Roman" w:hAnsi="Times New Roman" w:cs="Times New Roman"/>
          <w:b/>
          <w:bCs/>
          <w:lang w:val="en-GB"/>
        </w:rPr>
        <w:t xml:space="preserve"> – How do English teachers in Estonia use AI tools?  </w:t>
      </w:r>
    </w:p>
    <w:p w14:paraId="277B19DA" w14:textId="77777777" w:rsidR="00DA6D6E"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 xml:space="preserve">Teachers in Estonia are encouraged to integrate digital tools into their work both inside and outside the classroom and, while AI tools are now widely available, research on their application in EFL classroom practices is limited. To gain insight into this, my colleague, Liina </w:t>
      </w:r>
      <w:proofErr w:type="spellStart"/>
      <w:r w:rsidRPr="00DA6D6E">
        <w:rPr>
          <w:rFonts w:ascii="Times New Roman" w:hAnsi="Times New Roman" w:cs="Times New Roman"/>
          <w:lang w:val="en-GB"/>
        </w:rPr>
        <w:t>Tammekänd</w:t>
      </w:r>
      <w:proofErr w:type="spellEnd"/>
      <w:r w:rsidRPr="00DA6D6E">
        <w:rPr>
          <w:rFonts w:ascii="Times New Roman" w:hAnsi="Times New Roman" w:cs="Times New Roman"/>
          <w:lang w:val="en-GB"/>
        </w:rPr>
        <w:t xml:space="preserve"> and I devised a mixed-methods study for secondary school EFL teachers in Estonia. In May 2024, we sent out a questionnaire to gather information about EFL teachers’ use of AI tools in their work and, in particular, how they use AI tools in developing their students’ writing skills. Over the following academic year, I also conducted seven semi-structured interviews with teachers who had been willing to give more information about their experiences and attitudes regarding AI in their EFL classes.   </w:t>
      </w:r>
    </w:p>
    <w:p w14:paraId="375E26DC" w14:textId="389B86DA" w:rsidR="00A74052"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 xml:space="preserve">This session is an overview of the results of that study and conclusions that can be drawn from it. We will cover questions such as: why is AI used in teaching English?; what effect has it had on teachers’ workload?; how have teachers changed their practices because of AI?; how do teachers feel about the changes brought about by AI?; and more. I will also comment on how results from our study relate to other studies on the topic of AI use in teaching EFL or L2 writing, and discuss what we would recommend to teachers based on all the findings.  </w:t>
      </w:r>
    </w:p>
    <w:p w14:paraId="6F1F5094" w14:textId="77777777" w:rsidR="00DA6D6E" w:rsidRPr="00DA6D6E" w:rsidRDefault="00DA6D6E" w:rsidP="00DA6D6E">
      <w:pPr>
        <w:spacing w:after="0" w:line="240" w:lineRule="auto"/>
        <w:rPr>
          <w:rFonts w:ascii="Times New Roman" w:hAnsi="Times New Roman" w:cs="Times New Roman"/>
          <w:lang w:val="en-GB"/>
        </w:rPr>
      </w:pPr>
    </w:p>
    <w:p w14:paraId="742F55EA"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224</w:t>
      </w:r>
    </w:p>
    <w:p w14:paraId="2EB90D3B" w14:textId="56DE5C24" w:rsidR="007658E1" w:rsidRPr="007658E1" w:rsidRDefault="007658E1" w:rsidP="007658E1">
      <w:pPr>
        <w:spacing w:after="0" w:line="240" w:lineRule="auto"/>
        <w:rPr>
          <w:rFonts w:ascii="Times New Roman" w:hAnsi="Times New Roman" w:cs="Times New Roman"/>
          <w:b/>
          <w:bCs/>
          <w:lang w:val="en-GB"/>
        </w:rPr>
      </w:pPr>
      <w:bookmarkStart w:id="1" w:name="_Hlk203424883"/>
      <w:r w:rsidRPr="007658E1">
        <w:rPr>
          <w:rFonts w:ascii="Times New Roman" w:hAnsi="Times New Roman" w:cs="Times New Roman"/>
          <w:b/>
          <w:bCs/>
          <w:lang w:val="en-GB"/>
        </w:rPr>
        <w:t>Fannie Daou – Express Publishing – From Fluency to Agency: Empowering Learners through Values-Based Tasks</w:t>
      </w:r>
      <w:r>
        <w:rPr>
          <w:rFonts w:ascii="Times New Roman" w:hAnsi="Times New Roman" w:cs="Times New Roman"/>
          <w:b/>
          <w:bCs/>
          <w:lang w:val="en-GB"/>
        </w:rPr>
        <w:t xml:space="preserve"> (45 min) ***</w:t>
      </w:r>
    </w:p>
    <w:p w14:paraId="284E71B2" w14:textId="2B81A5E6" w:rsidR="007658E1" w:rsidRPr="007658E1" w:rsidRDefault="007658E1" w:rsidP="007658E1">
      <w:pPr>
        <w:spacing w:after="0" w:line="240" w:lineRule="auto"/>
        <w:rPr>
          <w:rFonts w:ascii="Times New Roman" w:hAnsi="Times New Roman" w:cs="Times New Roman"/>
          <w:b/>
          <w:bCs/>
          <w:lang w:val="en-GB"/>
        </w:rPr>
      </w:pPr>
      <w:r>
        <w:rPr>
          <w:rFonts w:ascii="Times New Roman" w:hAnsi="Times New Roman" w:cs="Times New Roman"/>
          <w:b/>
          <w:bCs/>
          <w:lang w:val="en-GB"/>
        </w:rPr>
        <w:t>+</w:t>
      </w:r>
    </w:p>
    <w:p w14:paraId="092CE364" w14:textId="4BE43032" w:rsidR="007658E1" w:rsidRPr="007658E1" w:rsidRDefault="007658E1" w:rsidP="007658E1">
      <w:pPr>
        <w:spacing w:after="0" w:line="240" w:lineRule="auto"/>
        <w:rPr>
          <w:rFonts w:ascii="Times New Roman" w:hAnsi="Times New Roman" w:cs="Times New Roman"/>
          <w:b/>
          <w:bCs/>
          <w:lang w:val="en-GB"/>
        </w:rPr>
      </w:pPr>
      <w:r w:rsidRPr="007658E1">
        <w:rPr>
          <w:rFonts w:ascii="Times New Roman" w:hAnsi="Times New Roman" w:cs="Times New Roman"/>
          <w:b/>
          <w:bCs/>
          <w:lang w:val="en-GB"/>
        </w:rPr>
        <w:t>Fannie Daou – Express Publishing – Harnessing the power of AI towards an adaptive learning experience</w:t>
      </w:r>
      <w:r>
        <w:rPr>
          <w:rFonts w:ascii="Times New Roman" w:hAnsi="Times New Roman" w:cs="Times New Roman"/>
          <w:b/>
          <w:bCs/>
          <w:lang w:val="en-GB"/>
        </w:rPr>
        <w:t xml:space="preserve"> (45 min) ***</w:t>
      </w:r>
      <w:bookmarkEnd w:id="1"/>
    </w:p>
    <w:p w14:paraId="41565F66" w14:textId="77777777" w:rsidR="007658E1" w:rsidRDefault="007658E1" w:rsidP="00A74052">
      <w:pPr>
        <w:spacing w:after="0" w:line="240" w:lineRule="auto"/>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496"/>
        <w:gridCol w:w="8272"/>
      </w:tblGrid>
      <w:tr w:rsidR="007658E1" w14:paraId="252DD35F" w14:textId="77777777" w:rsidTr="00CA594B">
        <w:tc>
          <w:tcPr>
            <w:tcW w:w="2496" w:type="dxa"/>
          </w:tcPr>
          <w:p w14:paraId="18DC1376" w14:textId="6A231399" w:rsidR="007658E1" w:rsidRDefault="007658E1" w:rsidP="00A74052">
            <w:pPr>
              <w:rPr>
                <w:rFonts w:ascii="Times New Roman" w:hAnsi="Times New Roman" w:cs="Times New Roman"/>
                <w:b/>
                <w:bCs/>
                <w:lang w:val="en-GB"/>
              </w:rPr>
            </w:pPr>
            <w:r>
              <w:rPr>
                <w:rFonts w:ascii="Times New Roman" w:hAnsi="Times New Roman" w:cs="Times New Roman"/>
                <w:b/>
                <w:bCs/>
                <w:noProof/>
                <w:lang w:val="en-GB"/>
              </w:rPr>
              <w:drawing>
                <wp:inline distT="0" distB="0" distL="0" distR="0" wp14:anchorId="78A7AA28" wp14:editId="212667F0">
                  <wp:extent cx="1440094" cy="2294890"/>
                  <wp:effectExtent l="0" t="0" r="8255" b="0"/>
                  <wp:docPr id="101398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209" cy="2301447"/>
                          </a:xfrm>
                          <a:prstGeom prst="rect">
                            <a:avLst/>
                          </a:prstGeom>
                          <a:noFill/>
                        </pic:spPr>
                      </pic:pic>
                    </a:graphicData>
                  </a:graphic>
                </wp:inline>
              </w:drawing>
            </w:r>
          </w:p>
        </w:tc>
        <w:tc>
          <w:tcPr>
            <w:tcW w:w="8272" w:type="dxa"/>
          </w:tcPr>
          <w:p w14:paraId="2102A776" w14:textId="54051C64" w:rsidR="007658E1" w:rsidRDefault="007658E1" w:rsidP="007658E1">
            <w:pPr>
              <w:rPr>
                <w:rFonts w:ascii="Times New Roman" w:hAnsi="Times New Roman" w:cs="Times New Roman"/>
                <w:b/>
                <w:bCs/>
                <w:lang w:val="en-GB"/>
              </w:rPr>
            </w:pPr>
            <w:r w:rsidRPr="007658E1">
              <w:rPr>
                <w:rFonts w:ascii="Times New Roman" w:hAnsi="Times New Roman" w:cs="Times New Roman"/>
                <w:b/>
                <w:bCs/>
                <w:lang w:val="en-GB"/>
              </w:rPr>
              <w:t xml:space="preserve">Fannie Daou </w:t>
            </w:r>
            <w:r w:rsidRPr="007658E1">
              <w:rPr>
                <w:rFonts w:ascii="Times New Roman" w:hAnsi="Times New Roman" w:cs="Times New Roman"/>
                <w:lang w:val="en-GB"/>
              </w:rPr>
              <w:t>has over 20 years of experience in the EFL field as a teacher, teacher trainer, and Academic Operations Manager for Express Publishing. She has a strong interest in digital education. As a teacher trainer, she has travel</w:t>
            </w:r>
            <w:r w:rsidR="00CA594B">
              <w:rPr>
                <w:rFonts w:ascii="Times New Roman" w:hAnsi="Times New Roman" w:cs="Times New Roman"/>
                <w:lang w:val="en-GB"/>
              </w:rPr>
              <w:t>l</w:t>
            </w:r>
            <w:r w:rsidRPr="007658E1">
              <w:rPr>
                <w:rFonts w:ascii="Times New Roman" w:hAnsi="Times New Roman" w:cs="Times New Roman"/>
                <w:lang w:val="en-GB"/>
              </w:rPr>
              <w:t>ed extensively, delivering seminars and workshops worldwide. She has conducted numerous classroom observation sessions to assess the implementation of newly adapted material. Additionally, she has designed customized teacher training programs tailored to fit national curricula.</w:t>
            </w:r>
          </w:p>
          <w:p w14:paraId="4DE35482" w14:textId="77777777" w:rsidR="007658E1" w:rsidRDefault="007658E1" w:rsidP="00A74052">
            <w:pPr>
              <w:rPr>
                <w:rFonts w:ascii="Times New Roman" w:hAnsi="Times New Roman" w:cs="Times New Roman"/>
                <w:b/>
                <w:bCs/>
                <w:lang w:val="en-GB"/>
              </w:rPr>
            </w:pPr>
          </w:p>
        </w:tc>
      </w:tr>
    </w:tbl>
    <w:p w14:paraId="12C346B4" w14:textId="77777777" w:rsidR="007658E1" w:rsidRPr="00A74052" w:rsidRDefault="007658E1" w:rsidP="00A74052">
      <w:pPr>
        <w:spacing w:after="0" w:line="240" w:lineRule="auto"/>
        <w:rPr>
          <w:rFonts w:ascii="Times New Roman" w:hAnsi="Times New Roman" w:cs="Times New Roman"/>
          <w:b/>
          <w:bCs/>
          <w:lang w:val="en-GB"/>
        </w:rPr>
      </w:pPr>
    </w:p>
    <w:p w14:paraId="753EF1FE" w14:textId="56FFEBD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Computer Lab</w:t>
      </w:r>
    </w:p>
    <w:p w14:paraId="5FC067CF" w14:textId="081F5E6D" w:rsidR="00A74052" w:rsidRPr="00A74052" w:rsidRDefault="00A74052"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 xml:space="preserve">Maris Marko (Erasmus+ stipend) </w:t>
      </w:r>
      <w:r w:rsidR="009B4E92">
        <w:rPr>
          <w:rFonts w:ascii="Times New Roman" w:hAnsi="Times New Roman" w:cs="Times New Roman"/>
          <w:b/>
          <w:bCs/>
          <w:lang w:val="en-GB"/>
        </w:rPr>
        <w:t xml:space="preserve">– </w:t>
      </w:r>
      <w:r w:rsidRPr="00A74052">
        <w:rPr>
          <w:rFonts w:ascii="Times New Roman" w:hAnsi="Times New Roman" w:cs="Times New Roman"/>
          <w:b/>
          <w:bCs/>
          <w:lang w:val="en-GB"/>
        </w:rPr>
        <w:t>Language Teaching in the Age of AI</w:t>
      </w:r>
    </w:p>
    <w:p w14:paraId="64EE73E1" w14:textId="77777777" w:rsidR="004D1D8D" w:rsidRPr="00A74052" w:rsidRDefault="004D1D8D" w:rsidP="004D1D8D">
      <w:pPr>
        <w:spacing w:after="0" w:line="240" w:lineRule="auto"/>
        <w:rPr>
          <w:rFonts w:ascii="Times New Roman" w:hAnsi="Times New Roman" w:cs="Times New Roman"/>
          <w:b/>
          <w:bCs/>
          <w:lang w:val="en-GB"/>
        </w:rPr>
      </w:pPr>
    </w:p>
    <w:p w14:paraId="5192DE8B" w14:textId="6339F6D3" w:rsidR="004D1D8D" w:rsidRPr="00A74052" w:rsidRDefault="004D1D8D" w:rsidP="004D1D8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13.00-14.00</w:t>
      </w:r>
    </w:p>
    <w:p w14:paraId="7141EA46"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203</w:t>
      </w:r>
    </w:p>
    <w:p w14:paraId="14310932" w14:textId="0B39BF14" w:rsidR="009B4E92" w:rsidRDefault="00C65B53" w:rsidP="00C65B53">
      <w:pPr>
        <w:spacing w:after="0" w:line="240" w:lineRule="auto"/>
        <w:rPr>
          <w:rFonts w:ascii="Times New Roman" w:hAnsi="Times New Roman" w:cs="Times New Roman"/>
          <w:b/>
          <w:bCs/>
          <w:lang w:val="en-GB"/>
        </w:rPr>
      </w:pPr>
      <w:r w:rsidRPr="00C65B53">
        <w:rPr>
          <w:rFonts w:ascii="Times New Roman" w:hAnsi="Times New Roman" w:cs="Times New Roman"/>
          <w:b/>
          <w:bCs/>
          <w:lang w:val="en-GB"/>
        </w:rPr>
        <w:t xml:space="preserve">Aari Juhanson – </w:t>
      </w:r>
      <w:r w:rsidR="009B4E92" w:rsidRPr="009B4E92">
        <w:rPr>
          <w:rFonts w:ascii="Times New Roman" w:hAnsi="Times New Roman" w:cs="Times New Roman"/>
          <w:b/>
          <w:bCs/>
          <w:lang w:val="en-GB"/>
        </w:rPr>
        <w:t>Working with students with special needs</w:t>
      </w:r>
    </w:p>
    <w:p w14:paraId="4F45B999" w14:textId="77777777" w:rsidR="00C65B53" w:rsidRPr="00A74052" w:rsidRDefault="00C65B53" w:rsidP="00C65B53">
      <w:pPr>
        <w:spacing w:after="0" w:line="240" w:lineRule="auto"/>
        <w:rPr>
          <w:rFonts w:ascii="Times New Roman" w:hAnsi="Times New Roman" w:cs="Times New Roman"/>
          <w:b/>
          <w:bCs/>
          <w:lang w:val="en-GB"/>
        </w:rPr>
      </w:pPr>
    </w:p>
    <w:p w14:paraId="08C5760B" w14:textId="77777777"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204</w:t>
      </w:r>
    </w:p>
    <w:p w14:paraId="6B5E01E9" w14:textId="77777777" w:rsidR="007176FC" w:rsidRPr="007176FC" w:rsidRDefault="007176FC" w:rsidP="007176FC">
      <w:pPr>
        <w:spacing w:after="0" w:line="240" w:lineRule="auto"/>
        <w:rPr>
          <w:rFonts w:ascii="Times New Roman" w:hAnsi="Times New Roman" w:cs="Times New Roman"/>
          <w:b/>
          <w:bCs/>
          <w:lang w:val="en-GB"/>
        </w:rPr>
      </w:pPr>
      <w:r w:rsidRPr="007176FC">
        <w:rPr>
          <w:rFonts w:ascii="Times New Roman" w:hAnsi="Times New Roman" w:cs="Times New Roman"/>
          <w:b/>
          <w:bCs/>
          <w:lang w:val="en-GB"/>
        </w:rPr>
        <w:t xml:space="preserve">Marika Loderaud – Jersey island and John Nettles or Tom Barnaby </w:t>
      </w:r>
    </w:p>
    <w:p w14:paraId="107C3917" w14:textId="77777777" w:rsidR="007176FC" w:rsidRPr="007176FC" w:rsidRDefault="007176FC" w:rsidP="007176FC">
      <w:pPr>
        <w:spacing w:after="0" w:line="240" w:lineRule="auto"/>
        <w:rPr>
          <w:rFonts w:ascii="Times New Roman" w:hAnsi="Times New Roman" w:cs="Times New Roman"/>
          <w:lang w:val="en-GB"/>
        </w:rPr>
      </w:pPr>
      <w:r w:rsidRPr="007176FC">
        <w:rPr>
          <w:rFonts w:ascii="Times New Roman" w:hAnsi="Times New Roman" w:cs="Times New Roman"/>
          <w:lang w:val="en-GB"/>
        </w:rPr>
        <w:t>I had a chance to meet the Man on Jersey island. He introduced his new book- a diary found on Jersey island, a diary of a German officer.</w:t>
      </w:r>
    </w:p>
    <w:p w14:paraId="7CF932BA" w14:textId="08A6DB22" w:rsidR="00A74052" w:rsidRDefault="007176FC" w:rsidP="007176FC">
      <w:pPr>
        <w:spacing w:after="0" w:line="240" w:lineRule="auto"/>
        <w:rPr>
          <w:rFonts w:ascii="Times New Roman" w:hAnsi="Times New Roman" w:cs="Times New Roman"/>
          <w:lang w:val="en-GB"/>
        </w:rPr>
      </w:pPr>
      <w:r w:rsidRPr="007176FC">
        <w:rPr>
          <w:rFonts w:ascii="Times New Roman" w:hAnsi="Times New Roman" w:cs="Times New Roman"/>
          <w:lang w:val="en-GB"/>
        </w:rPr>
        <w:t>The talk is about the island, its history and the language spoken there, and the island's connection with John Nettles, or Tom Barnaby as Midsomer Murders' fans know him.</w:t>
      </w:r>
    </w:p>
    <w:p w14:paraId="776A46AC" w14:textId="77777777" w:rsidR="007176FC" w:rsidRPr="007176FC" w:rsidRDefault="007176FC" w:rsidP="007176FC">
      <w:pPr>
        <w:spacing w:after="0" w:line="240" w:lineRule="auto"/>
        <w:rPr>
          <w:rFonts w:ascii="Times New Roman" w:hAnsi="Times New Roman" w:cs="Times New Roman"/>
          <w:lang w:val="en-GB"/>
        </w:rPr>
      </w:pPr>
    </w:p>
    <w:p w14:paraId="48CC4AEF" w14:textId="5B984E1A"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224</w:t>
      </w:r>
    </w:p>
    <w:p w14:paraId="083DA1A7" w14:textId="27CBD8CF"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Merike Saar and Tauri Heinberg – Supporting learning strategies with technology</w:t>
      </w:r>
    </w:p>
    <w:p w14:paraId="349FF506" w14:textId="3F6F3187" w:rsidR="00A74052"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The presentation focuses on the science of learning strategies and how to support them with technology. It is based on a new elective for students who want to improve their learning skills. Topics covered: Learning motivation, learning environment (concentration, procrastination, perfectionism, planning), reading strategies and critical thinking, active listening and note taking, recall and active methods, academic stress and reframing. The presentation tries to link learning strategies with different technologies that could enhance their use.</w:t>
      </w:r>
    </w:p>
    <w:p w14:paraId="5F38D35C" w14:textId="77777777" w:rsidR="00DA6D6E" w:rsidRPr="00A74052" w:rsidRDefault="00DA6D6E" w:rsidP="00DA6D6E">
      <w:pPr>
        <w:spacing w:after="0" w:line="240" w:lineRule="auto"/>
        <w:rPr>
          <w:rFonts w:ascii="Times New Roman" w:hAnsi="Times New Roman" w:cs="Times New Roman"/>
          <w:b/>
          <w:bCs/>
          <w:lang w:val="en-GB"/>
        </w:rPr>
      </w:pPr>
    </w:p>
    <w:p w14:paraId="418A2E4F" w14:textId="606399B3" w:rsidR="004D1D8D" w:rsidRPr="00A74052" w:rsidRDefault="004D1D8D"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Computer Lab</w:t>
      </w:r>
    </w:p>
    <w:p w14:paraId="50390E85" w14:textId="29405CAC" w:rsidR="00A74052" w:rsidRPr="00A74052" w:rsidRDefault="00A74052" w:rsidP="004D1D8D">
      <w:pPr>
        <w:spacing w:after="0" w:line="240" w:lineRule="auto"/>
        <w:rPr>
          <w:rFonts w:ascii="Times New Roman" w:hAnsi="Times New Roman" w:cs="Times New Roman"/>
          <w:b/>
          <w:bCs/>
          <w:lang w:val="en-GB"/>
        </w:rPr>
      </w:pPr>
      <w:r w:rsidRPr="00A74052">
        <w:rPr>
          <w:rFonts w:ascii="Times New Roman" w:hAnsi="Times New Roman" w:cs="Times New Roman"/>
          <w:b/>
          <w:bCs/>
          <w:lang w:val="en-GB"/>
        </w:rPr>
        <w:t>Kärt Maasik (Erasmus+ stipend)</w:t>
      </w:r>
    </w:p>
    <w:p w14:paraId="79A265FE" w14:textId="4E5836EF" w:rsidR="00DA6D6E" w:rsidRPr="00DA6D6E" w:rsidRDefault="00DA6D6E" w:rsidP="00DA6D6E">
      <w:pPr>
        <w:spacing w:after="0" w:line="240" w:lineRule="auto"/>
        <w:rPr>
          <w:rFonts w:ascii="Times New Roman" w:hAnsi="Times New Roman" w:cs="Times New Roman"/>
          <w:b/>
          <w:bCs/>
          <w:lang w:val="en-GB"/>
        </w:rPr>
      </w:pPr>
      <w:r w:rsidRPr="00DA6D6E">
        <w:rPr>
          <w:rFonts w:ascii="Times New Roman" w:hAnsi="Times New Roman" w:cs="Times New Roman"/>
          <w:b/>
          <w:bCs/>
          <w:lang w:val="en-GB"/>
        </w:rPr>
        <w:t>AI and critical thinking</w:t>
      </w:r>
    </w:p>
    <w:p w14:paraId="334BC4BC" w14:textId="662FAEF7" w:rsidR="00A74052" w:rsidRPr="00DA6D6E" w:rsidRDefault="00DA6D6E" w:rsidP="00DA6D6E">
      <w:pPr>
        <w:spacing w:after="0" w:line="240" w:lineRule="auto"/>
        <w:rPr>
          <w:rFonts w:ascii="Times New Roman" w:hAnsi="Times New Roman" w:cs="Times New Roman"/>
          <w:lang w:val="en-GB"/>
        </w:rPr>
      </w:pPr>
      <w:r w:rsidRPr="00DA6D6E">
        <w:rPr>
          <w:rFonts w:ascii="Times New Roman" w:hAnsi="Times New Roman" w:cs="Times New Roman"/>
          <w:lang w:val="en-GB"/>
        </w:rPr>
        <w:t>In this practical workshop, we will explore AI tools as time-saving devices that open up more time within lessons to tackle 21st century skills and develop higher order thinking skills. We will address effective prompting of lesson plans and materials with a focus on these skills. Absolute beginners welcome!</w:t>
      </w:r>
    </w:p>
    <w:p w14:paraId="7EC6C825" w14:textId="77777777" w:rsidR="00A74052" w:rsidRPr="00A74052" w:rsidRDefault="00A74052" w:rsidP="004D1D8D">
      <w:pPr>
        <w:spacing w:after="0" w:line="240" w:lineRule="auto"/>
        <w:rPr>
          <w:rFonts w:ascii="Times New Roman" w:hAnsi="Times New Roman" w:cs="Times New Roman"/>
          <w:b/>
          <w:bCs/>
          <w:lang w:val="en-GB"/>
        </w:rPr>
      </w:pPr>
    </w:p>
    <w:p w14:paraId="3AC4EDB1" w14:textId="1E71EE68" w:rsidR="004D1D8D" w:rsidRDefault="004D1D8D" w:rsidP="004D1D8D">
      <w:pPr>
        <w:spacing w:after="0" w:line="240" w:lineRule="auto"/>
        <w:rPr>
          <w:rFonts w:ascii="Times New Roman" w:hAnsi="Times New Roman" w:cs="Times New Roman"/>
          <w:b/>
          <w:bCs/>
          <w:color w:val="EE0000"/>
          <w:lang w:val="en-GB"/>
        </w:rPr>
      </w:pPr>
      <w:r w:rsidRPr="00A74052">
        <w:rPr>
          <w:rFonts w:ascii="Times New Roman" w:hAnsi="Times New Roman" w:cs="Times New Roman"/>
          <w:b/>
          <w:bCs/>
          <w:color w:val="EE0000"/>
          <w:lang w:val="en-GB"/>
        </w:rPr>
        <w:t>14.45</w:t>
      </w:r>
    </w:p>
    <w:p w14:paraId="2790B901" w14:textId="3886C76F" w:rsidR="009D2B78" w:rsidRDefault="00251A51" w:rsidP="00A503CD">
      <w:pPr>
        <w:spacing w:after="0" w:line="24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 xml:space="preserve">Plenary in the festive hall: </w:t>
      </w:r>
      <w:r w:rsidR="0027752C" w:rsidRPr="0027752C">
        <w:rPr>
          <w:rFonts w:ascii="Times New Roman" w:hAnsi="Times New Roman" w:cs="Times New Roman"/>
          <w:b/>
          <w:bCs/>
          <w:color w:val="000000" w:themeColor="text1"/>
          <w:lang w:val="en-GB"/>
        </w:rPr>
        <w:t>EATE Secret Surprise</w:t>
      </w:r>
      <w:r w:rsidR="00761649">
        <w:rPr>
          <w:rFonts w:ascii="Times New Roman" w:hAnsi="Times New Roman" w:cs="Times New Roman"/>
          <w:b/>
          <w:bCs/>
          <w:color w:val="000000" w:themeColor="text1"/>
          <w:lang w:val="en-GB"/>
        </w:rPr>
        <w:t xml:space="preserve"> Triin Ella +</w:t>
      </w:r>
      <w:r w:rsidR="0027752C" w:rsidRPr="0027752C">
        <w:rPr>
          <w:rFonts w:ascii="Times New Roman" w:hAnsi="Times New Roman" w:cs="Times New Roman"/>
          <w:b/>
          <w:bCs/>
          <w:color w:val="000000" w:themeColor="text1"/>
          <w:lang w:val="en-GB"/>
        </w:rPr>
        <w:t xml:space="preserve"> lottery</w:t>
      </w:r>
    </w:p>
    <w:p w14:paraId="71CD1CFB" w14:textId="3286BF76" w:rsidR="009B4E92" w:rsidRPr="001E6E59" w:rsidRDefault="009B4E92" w:rsidP="00A503CD">
      <w:pPr>
        <w:spacing w:after="0" w:line="24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 xml:space="preserve">NB! </w:t>
      </w:r>
      <w:r w:rsidRPr="009B4E92">
        <w:rPr>
          <w:rFonts w:ascii="Times New Roman" w:hAnsi="Times New Roman" w:cs="Times New Roman"/>
          <w:color w:val="000000" w:themeColor="text1"/>
          <w:lang w:val="en-GB"/>
        </w:rPr>
        <w:t xml:space="preserve">Bring a bottle of water for the Secret Surprise </w:t>
      </w:r>
      <w:r w:rsidRPr="009B4E92">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lang w:val="en-GB"/>
        </w:rPr>
        <mc:AlternateContent>
          <mc:Choice Requires="w16se">
            <w16se:symEx w16se:font="Segoe UI Emoji" w16se:char="1F60A"/>
          </mc:Choice>
          <mc:Fallback>
            <w:t>😊</w:t>
          </mc:Fallback>
        </mc:AlternateContent>
      </w:r>
    </w:p>
    <w:p w14:paraId="76067736" w14:textId="77777777" w:rsidR="002C1F91" w:rsidRPr="00A74052" w:rsidRDefault="002C1F91" w:rsidP="00607089">
      <w:pPr>
        <w:spacing w:after="0" w:line="240" w:lineRule="auto"/>
        <w:rPr>
          <w:rFonts w:ascii="Times New Roman" w:hAnsi="Times New Roman" w:cs="Times New Roman"/>
          <w:lang w:val="en-GB"/>
        </w:rPr>
      </w:pPr>
    </w:p>
    <w:sectPr w:rsidR="002C1F91" w:rsidRPr="00A74052" w:rsidSect="001E6E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C6"/>
    <w:rsid w:val="00014AAB"/>
    <w:rsid w:val="00044AC2"/>
    <w:rsid w:val="000C244E"/>
    <w:rsid w:val="000E4AD2"/>
    <w:rsid w:val="00167F13"/>
    <w:rsid w:val="001757A0"/>
    <w:rsid w:val="001A2F62"/>
    <w:rsid w:val="001E6E59"/>
    <w:rsid w:val="001F06BA"/>
    <w:rsid w:val="001F64C6"/>
    <w:rsid w:val="002517AB"/>
    <w:rsid w:val="00251A51"/>
    <w:rsid w:val="0027752C"/>
    <w:rsid w:val="002C1F91"/>
    <w:rsid w:val="00364E8E"/>
    <w:rsid w:val="00384595"/>
    <w:rsid w:val="003A73AC"/>
    <w:rsid w:val="003C1454"/>
    <w:rsid w:val="003E3BB1"/>
    <w:rsid w:val="00425CA7"/>
    <w:rsid w:val="004D1D8D"/>
    <w:rsid w:val="00536BC5"/>
    <w:rsid w:val="00551971"/>
    <w:rsid w:val="005E7B2F"/>
    <w:rsid w:val="00607089"/>
    <w:rsid w:val="007176FC"/>
    <w:rsid w:val="00761649"/>
    <w:rsid w:val="007658E1"/>
    <w:rsid w:val="00775D10"/>
    <w:rsid w:val="007F66E1"/>
    <w:rsid w:val="00834D25"/>
    <w:rsid w:val="0090238B"/>
    <w:rsid w:val="009B4E92"/>
    <w:rsid w:val="009D2B78"/>
    <w:rsid w:val="00A03455"/>
    <w:rsid w:val="00A503CD"/>
    <w:rsid w:val="00A52232"/>
    <w:rsid w:val="00A74052"/>
    <w:rsid w:val="00AC1AE0"/>
    <w:rsid w:val="00B15D97"/>
    <w:rsid w:val="00B16256"/>
    <w:rsid w:val="00BF281A"/>
    <w:rsid w:val="00C65B53"/>
    <w:rsid w:val="00C73599"/>
    <w:rsid w:val="00CA594B"/>
    <w:rsid w:val="00CD26BD"/>
    <w:rsid w:val="00DA6D6E"/>
    <w:rsid w:val="00DE418D"/>
    <w:rsid w:val="00E90A4D"/>
    <w:rsid w:val="00FF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6F58"/>
  <w15:chartTrackingRefBased/>
  <w15:docId w15:val="{E6AC2941-4CC6-4733-810D-9E6B73DF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4C6"/>
    <w:rPr>
      <w:rFonts w:eastAsiaTheme="majorEastAsia" w:cstheme="majorBidi"/>
      <w:color w:val="272727" w:themeColor="text1" w:themeTint="D8"/>
    </w:rPr>
  </w:style>
  <w:style w:type="paragraph" w:styleId="Title">
    <w:name w:val="Title"/>
    <w:basedOn w:val="Normal"/>
    <w:next w:val="Normal"/>
    <w:link w:val="TitleChar"/>
    <w:uiPriority w:val="10"/>
    <w:qFormat/>
    <w:rsid w:val="001F6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4C6"/>
    <w:pPr>
      <w:spacing w:before="160"/>
      <w:jc w:val="center"/>
    </w:pPr>
    <w:rPr>
      <w:i/>
      <w:iCs/>
      <w:color w:val="404040" w:themeColor="text1" w:themeTint="BF"/>
    </w:rPr>
  </w:style>
  <w:style w:type="character" w:customStyle="1" w:styleId="QuoteChar">
    <w:name w:val="Quote Char"/>
    <w:basedOn w:val="DefaultParagraphFont"/>
    <w:link w:val="Quote"/>
    <w:uiPriority w:val="29"/>
    <w:rsid w:val="001F64C6"/>
    <w:rPr>
      <w:i/>
      <w:iCs/>
      <w:color w:val="404040" w:themeColor="text1" w:themeTint="BF"/>
    </w:rPr>
  </w:style>
  <w:style w:type="paragraph" w:styleId="ListParagraph">
    <w:name w:val="List Paragraph"/>
    <w:basedOn w:val="Normal"/>
    <w:uiPriority w:val="34"/>
    <w:qFormat/>
    <w:rsid w:val="001F64C6"/>
    <w:pPr>
      <w:ind w:left="720"/>
      <w:contextualSpacing/>
    </w:pPr>
  </w:style>
  <w:style w:type="character" w:styleId="IntenseEmphasis">
    <w:name w:val="Intense Emphasis"/>
    <w:basedOn w:val="DefaultParagraphFont"/>
    <w:uiPriority w:val="21"/>
    <w:qFormat/>
    <w:rsid w:val="001F64C6"/>
    <w:rPr>
      <w:i/>
      <w:iCs/>
      <w:color w:val="0F4761" w:themeColor="accent1" w:themeShade="BF"/>
    </w:rPr>
  </w:style>
  <w:style w:type="paragraph" w:styleId="IntenseQuote">
    <w:name w:val="Intense Quote"/>
    <w:basedOn w:val="Normal"/>
    <w:next w:val="Normal"/>
    <w:link w:val="IntenseQuoteChar"/>
    <w:uiPriority w:val="30"/>
    <w:qFormat/>
    <w:rsid w:val="001F6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4C6"/>
    <w:rPr>
      <w:i/>
      <w:iCs/>
      <w:color w:val="0F4761" w:themeColor="accent1" w:themeShade="BF"/>
    </w:rPr>
  </w:style>
  <w:style w:type="character" w:styleId="IntenseReference">
    <w:name w:val="Intense Reference"/>
    <w:basedOn w:val="DefaultParagraphFont"/>
    <w:uiPriority w:val="32"/>
    <w:qFormat/>
    <w:rsid w:val="001F64C6"/>
    <w:rPr>
      <w:b/>
      <w:bCs/>
      <w:smallCaps/>
      <w:color w:val="0F4761" w:themeColor="accent1" w:themeShade="BF"/>
      <w:spacing w:val="5"/>
    </w:rPr>
  </w:style>
  <w:style w:type="table" w:styleId="TableGrid">
    <w:name w:val="Table Grid"/>
    <w:basedOn w:val="TableNormal"/>
    <w:uiPriority w:val="39"/>
    <w:rsid w:val="00DA6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Puusemp</dc:creator>
  <cp:keywords/>
  <dc:description/>
  <cp:lastModifiedBy>Erika Puusemp</cp:lastModifiedBy>
  <cp:revision>4</cp:revision>
  <dcterms:created xsi:type="dcterms:W3CDTF">2025-08-15T11:21:00Z</dcterms:created>
  <dcterms:modified xsi:type="dcterms:W3CDTF">2025-08-15T11:31:00Z</dcterms:modified>
</cp:coreProperties>
</file>